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B6" w:rsidRPr="000E6573" w:rsidRDefault="00154F1E" w:rsidP="00643AB6">
      <w:pPr>
        <w:pStyle w:val="Heading3"/>
        <w:tabs>
          <w:tab w:val="left" w:pos="576"/>
          <w:tab w:val="left" w:leader="underscore" w:pos="8640"/>
        </w:tabs>
        <w:spacing w:before="240"/>
        <w:rPr>
          <w:rFonts w:ascii="Book Antiqua" w:hAnsi="Book Antiqua"/>
        </w:rPr>
      </w:pPr>
      <w:r>
        <w:rPr>
          <w:rFonts w:ascii="Book Antiqua" w:hAnsi="Book Antiqua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153670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AB6" w:rsidRPr="000E6573">
        <w:rPr>
          <w:rFonts w:ascii="Book Antiqua" w:hAnsi="Book Antiqua"/>
        </w:rPr>
        <w:t>SPECIFIKIMET TEKNIKE</w:t>
      </w:r>
    </w:p>
    <w:p w:rsidR="00643AB6" w:rsidRPr="000E6573" w:rsidRDefault="00643AB6" w:rsidP="00643AB6">
      <w:pPr>
        <w:tabs>
          <w:tab w:val="left" w:pos="576"/>
          <w:tab w:val="left" w:leader="underscore" w:pos="8640"/>
        </w:tabs>
        <w:spacing w:before="240"/>
        <w:jc w:val="both"/>
        <w:rPr>
          <w:rStyle w:val="parameter"/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Skicimet, parametrat teknik etj: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898"/>
        <w:gridCol w:w="1589"/>
        <w:gridCol w:w="1783"/>
        <w:gridCol w:w="1384"/>
        <w:gridCol w:w="1646"/>
      </w:tblGrid>
      <w:tr w:rsidR="00643AB6" w:rsidRPr="00991EED" w:rsidTr="00944D60">
        <w:tc>
          <w:tcPr>
            <w:tcW w:w="1278" w:type="dxa"/>
          </w:tcPr>
          <w:p w:rsidR="00643AB6" w:rsidRPr="00991EED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00B050"/>
              </w:rPr>
            </w:pPr>
            <w:r w:rsidRPr="00991EED">
              <w:rPr>
                <w:rFonts w:ascii="Book Antiqua" w:hAnsi="Book Antiqua" w:cs="Arial"/>
                <w:b/>
                <w:bCs/>
                <w:color w:val="00B050"/>
                <w:sz w:val="22"/>
                <w:szCs w:val="22"/>
              </w:rPr>
              <w:t>Emertimi</w:t>
            </w:r>
          </w:p>
        </w:tc>
        <w:tc>
          <w:tcPr>
            <w:tcW w:w="1914" w:type="dxa"/>
          </w:tcPr>
          <w:p w:rsidR="00643AB6" w:rsidRPr="00991EED" w:rsidRDefault="005652FD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00B050"/>
              </w:rPr>
            </w:pPr>
            <w:r w:rsidRPr="00991EED">
              <w:rPr>
                <w:rFonts w:ascii="Book Antiqua" w:hAnsi="Book Antiqua" w:cs="Arial"/>
                <w:b/>
                <w:bCs/>
                <w:color w:val="00B050"/>
                <w:sz w:val="22"/>
                <w:szCs w:val="22"/>
              </w:rPr>
              <w:t>K</w:t>
            </w:r>
            <w:r w:rsidR="00643AB6" w:rsidRPr="00991EED">
              <w:rPr>
                <w:rFonts w:ascii="Book Antiqua" w:hAnsi="Book Antiqua" w:cs="Arial"/>
                <w:b/>
                <w:bCs/>
                <w:color w:val="00B050"/>
                <w:sz w:val="22"/>
                <w:szCs w:val="22"/>
              </w:rPr>
              <w:t>m</w:t>
            </w:r>
          </w:p>
        </w:tc>
        <w:tc>
          <w:tcPr>
            <w:tcW w:w="1596" w:type="dxa"/>
          </w:tcPr>
          <w:p w:rsidR="00643AB6" w:rsidRPr="00991EED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00B050"/>
              </w:rPr>
            </w:pPr>
            <w:r w:rsidRPr="00991EED">
              <w:rPr>
                <w:rFonts w:ascii="Book Antiqua" w:hAnsi="Book Antiqua" w:cs="Arial"/>
                <w:b/>
                <w:bCs/>
                <w:color w:val="00B050"/>
                <w:sz w:val="22"/>
                <w:szCs w:val="22"/>
              </w:rPr>
              <w:t>Karburant</w:t>
            </w:r>
          </w:p>
        </w:tc>
        <w:tc>
          <w:tcPr>
            <w:tcW w:w="1800" w:type="dxa"/>
          </w:tcPr>
          <w:p w:rsidR="00643AB6" w:rsidRPr="00991EED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00B050"/>
              </w:rPr>
            </w:pPr>
            <w:r w:rsidRPr="00991EED">
              <w:rPr>
                <w:rFonts w:ascii="Book Antiqua" w:hAnsi="Book Antiqua" w:cs="Arial"/>
                <w:b/>
                <w:bCs/>
                <w:color w:val="00B050"/>
                <w:sz w:val="22"/>
                <w:szCs w:val="22"/>
              </w:rPr>
              <w:t>Fuqia</w:t>
            </w:r>
          </w:p>
        </w:tc>
        <w:tc>
          <w:tcPr>
            <w:tcW w:w="1392" w:type="dxa"/>
          </w:tcPr>
          <w:p w:rsidR="00643AB6" w:rsidRPr="00991EED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00B050"/>
              </w:rPr>
            </w:pPr>
            <w:r w:rsidRPr="00991EED">
              <w:rPr>
                <w:rFonts w:ascii="Book Antiqua" w:hAnsi="Book Antiqua" w:cs="Arial"/>
                <w:b/>
                <w:bCs/>
                <w:color w:val="00B050"/>
                <w:sz w:val="22"/>
                <w:szCs w:val="22"/>
              </w:rPr>
              <w:t>Marsh</w:t>
            </w:r>
          </w:p>
        </w:tc>
        <w:tc>
          <w:tcPr>
            <w:tcW w:w="1596" w:type="dxa"/>
          </w:tcPr>
          <w:p w:rsidR="00643AB6" w:rsidRPr="00991EED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00B050"/>
              </w:rPr>
            </w:pPr>
            <w:r w:rsidRPr="00991EED">
              <w:rPr>
                <w:rFonts w:ascii="Book Antiqua" w:hAnsi="Book Antiqua" w:cs="Arial"/>
                <w:b/>
                <w:bCs/>
                <w:color w:val="00B050"/>
                <w:sz w:val="22"/>
                <w:szCs w:val="22"/>
              </w:rPr>
              <w:t>Tipi</w:t>
            </w:r>
          </w:p>
        </w:tc>
      </w:tr>
      <w:tr w:rsidR="00643AB6" w:rsidRPr="000E6573" w:rsidTr="00944D60">
        <w:tc>
          <w:tcPr>
            <w:tcW w:w="1278" w:type="dxa"/>
          </w:tcPr>
          <w:p w:rsidR="00643AB6" w:rsidRPr="000E6573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424242"/>
              </w:rPr>
            </w:pPr>
            <w:r w:rsidRPr="000E6573">
              <w:rPr>
                <w:rStyle w:val="parameter"/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1</w:t>
            </w:r>
          </w:p>
        </w:tc>
        <w:tc>
          <w:tcPr>
            <w:tcW w:w="1914" w:type="dxa"/>
          </w:tcPr>
          <w:p w:rsidR="00643AB6" w:rsidRPr="000E6573" w:rsidRDefault="00A01C5D" w:rsidP="00991EED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424242"/>
              </w:rPr>
            </w:pPr>
            <w:r>
              <w:rPr>
                <w:rStyle w:val="parameter"/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≤11</w:t>
            </w:r>
            <w:r w:rsidR="00991EED">
              <w:rPr>
                <w:rStyle w:val="parameter"/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2</w:t>
            </w:r>
            <w:r>
              <w:rPr>
                <w:rStyle w:val="parameter"/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.000</w:t>
            </w:r>
          </w:p>
        </w:tc>
        <w:tc>
          <w:tcPr>
            <w:tcW w:w="1596" w:type="dxa"/>
          </w:tcPr>
          <w:p w:rsidR="00643AB6" w:rsidRPr="000E6573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424242"/>
              </w:rPr>
            </w:pPr>
            <w:r w:rsidRPr="000E6573">
              <w:rPr>
                <w:rStyle w:val="parameter"/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Diesel</w:t>
            </w:r>
          </w:p>
        </w:tc>
        <w:tc>
          <w:tcPr>
            <w:tcW w:w="1800" w:type="dxa"/>
          </w:tcPr>
          <w:p w:rsidR="00643AB6" w:rsidRPr="000E6573" w:rsidRDefault="00343D6C" w:rsidP="00AC3837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424242"/>
              </w:rPr>
            </w:pPr>
            <w:r>
              <w:rPr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1</w:t>
            </w:r>
            <w:r w:rsidR="00AC3837">
              <w:rPr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6</w:t>
            </w:r>
            <w:r>
              <w:rPr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 xml:space="preserve">0kW </w:t>
            </w:r>
          </w:p>
        </w:tc>
        <w:tc>
          <w:tcPr>
            <w:tcW w:w="1392" w:type="dxa"/>
          </w:tcPr>
          <w:p w:rsidR="00643AB6" w:rsidRPr="000E6573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424242"/>
              </w:rPr>
            </w:pPr>
            <w:r w:rsidRPr="000E6573">
              <w:rPr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Manual</w:t>
            </w:r>
          </w:p>
        </w:tc>
        <w:tc>
          <w:tcPr>
            <w:tcW w:w="1596" w:type="dxa"/>
          </w:tcPr>
          <w:p w:rsidR="00643AB6" w:rsidRPr="000E6573" w:rsidRDefault="00643AB6" w:rsidP="00944D60">
            <w:pPr>
              <w:tabs>
                <w:tab w:val="left" w:pos="576"/>
                <w:tab w:val="left" w:leader="underscore" w:pos="8640"/>
              </w:tabs>
              <w:spacing w:before="240"/>
              <w:jc w:val="center"/>
              <w:rPr>
                <w:rStyle w:val="parameter"/>
                <w:rFonts w:ascii="Book Antiqua" w:hAnsi="Book Antiqua" w:cs="Arial"/>
                <w:b/>
                <w:bCs/>
                <w:color w:val="424242"/>
              </w:rPr>
            </w:pPr>
            <w:r w:rsidRPr="000E6573">
              <w:rPr>
                <w:rStyle w:val="parameter"/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Kamion</w:t>
            </w:r>
            <w:r w:rsidR="00A01C5D">
              <w:rPr>
                <w:rStyle w:val="parameter"/>
                <w:rFonts w:ascii="Book Antiqua" w:hAnsi="Book Antiqua" w:cs="Arial"/>
                <w:b/>
                <w:bCs/>
                <w:color w:val="424242"/>
                <w:sz w:val="22"/>
                <w:szCs w:val="22"/>
              </w:rPr>
              <w:t>(APV)</w:t>
            </w:r>
          </w:p>
        </w:tc>
      </w:tr>
    </w:tbl>
    <w:p w:rsidR="000E6573" w:rsidRDefault="000E6573" w:rsidP="00643AB6">
      <w:pPr>
        <w:pStyle w:val="ListParagraph"/>
        <w:numPr>
          <w:ilvl w:val="0"/>
          <w:numId w:val="11"/>
        </w:numPr>
        <w:tabs>
          <w:tab w:val="left" w:pos="576"/>
          <w:tab w:val="left" w:leader="underscore" w:pos="8640"/>
        </w:tabs>
        <w:spacing w:before="240" w:after="240"/>
        <w:ind w:right="-403"/>
        <w:contextualSpacing w:val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Lloji: </w:t>
      </w:r>
      <w:r w:rsidRPr="008E0D09">
        <w:rPr>
          <w:rFonts w:ascii="Book Antiqua" w:hAnsi="Book Antiqua"/>
          <w:sz w:val="22"/>
          <w:highlight w:val="green"/>
        </w:rPr>
        <w:t xml:space="preserve">APV(Automjet </w:t>
      </w:r>
      <w:r w:rsidR="00B455F7" w:rsidRPr="008E0D09">
        <w:rPr>
          <w:rFonts w:ascii="Book Antiqua" w:hAnsi="Book Antiqua"/>
          <w:sz w:val="22"/>
          <w:highlight w:val="green"/>
        </w:rPr>
        <w:t>i</w:t>
      </w:r>
      <w:r w:rsidRPr="008E0D09">
        <w:rPr>
          <w:rFonts w:ascii="Book Antiqua" w:hAnsi="Book Antiqua"/>
          <w:sz w:val="22"/>
          <w:highlight w:val="green"/>
        </w:rPr>
        <w:t xml:space="preserve"> Perdorimit Veçantë-Pajisur me Vinç dhe Thike)</w:t>
      </w:r>
    </w:p>
    <w:p w:rsidR="00B455F7" w:rsidRDefault="00B455F7" w:rsidP="00643AB6">
      <w:pPr>
        <w:pStyle w:val="ListParagraph"/>
        <w:numPr>
          <w:ilvl w:val="0"/>
          <w:numId w:val="11"/>
        </w:numPr>
        <w:tabs>
          <w:tab w:val="left" w:pos="576"/>
          <w:tab w:val="left" w:leader="underscore" w:pos="8640"/>
        </w:tabs>
        <w:spacing w:before="240" w:after="240"/>
        <w:ind w:right="-403"/>
        <w:contextualSpacing w:val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Marka: </w:t>
      </w:r>
      <w:r w:rsidRPr="008E0D09">
        <w:rPr>
          <w:rFonts w:ascii="Book Antiqua" w:hAnsi="Book Antiqua"/>
          <w:sz w:val="22"/>
          <w:highlight w:val="green"/>
        </w:rPr>
        <w:t>Mercedez- Benz</w:t>
      </w:r>
    </w:p>
    <w:p w:rsidR="008E0D09" w:rsidRPr="00AC3837" w:rsidRDefault="008E0D09" w:rsidP="00643AB6">
      <w:pPr>
        <w:pStyle w:val="ListParagraph"/>
        <w:numPr>
          <w:ilvl w:val="0"/>
          <w:numId w:val="11"/>
        </w:numPr>
        <w:tabs>
          <w:tab w:val="left" w:pos="576"/>
          <w:tab w:val="left" w:leader="underscore" w:pos="8640"/>
        </w:tabs>
        <w:spacing w:before="240" w:after="240"/>
        <w:ind w:right="-403"/>
        <w:contextualSpacing w:val="0"/>
        <w:jc w:val="both"/>
        <w:rPr>
          <w:rFonts w:ascii="Book Antiqua" w:hAnsi="Book Antiqua"/>
          <w:sz w:val="22"/>
        </w:rPr>
      </w:pPr>
      <w:r w:rsidRPr="00AC3837">
        <w:rPr>
          <w:rFonts w:ascii="Book Antiqua" w:hAnsi="Book Antiqua"/>
          <w:sz w:val="22"/>
        </w:rPr>
        <w:t xml:space="preserve">Fuqia Motorrike: </w:t>
      </w:r>
      <w:r w:rsidRPr="00AC3837">
        <w:rPr>
          <w:rFonts w:ascii="Book Antiqua" w:hAnsi="Book Antiqua"/>
          <w:sz w:val="22"/>
          <w:highlight w:val="green"/>
        </w:rPr>
        <w:t>1</w:t>
      </w:r>
      <w:r w:rsidR="00AC3837" w:rsidRPr="00AC3837">
        <w:rPr>
          <w:rFonts w:ascii="Book Antiqua" w:hAnsi="Book Antiqua"/>
          <w:sz w:val="22"/>
          <w:highlight w:val="green"/>
        </w:rPr>
        <w:t>6</w:t>
      </w:r>
      <w:r w:rsidRPr="00AC3837">
        <w:rPr>
          <w:rFonts w:ascii="Book Antiqua" w:hAnsi="Book Antiqua"/>
          <w:sz w:val="22"/>
          <w:highlight w:val="green"/>
        </w:rPr>
        <w:t>0 (</w:t>
      </w:r>
      <w:r w:rsidR="00343D6C" w:rsidRPr="00AC3837">
        <w:rPr>
          <w:rFonts w:ascii="Book Antiqua" w:hAnsi="Book Antiqua"/>
          <w:sz w:val="22"/>
          <w:highlight w:val="green"/>
        </w:rPr>
        <w:t>kW</w:t>
      </w:r>
      <w:r w:rsidRPr="00AC3837">
        <w:rPr>
          <w:rFonts w:ascii="Book Antiqua" w:hAnsi="Book Antiqua"/>
          <w:sz w:val="22"/>
          <w:highlight w:val="green"/>
        </w:rPr>
        <w:t>)</w:t>
      </w:r>
      <w:r w:rsidR="008A2B82" w:rsidRPr="00AC3837">
        <w:rPr>
          <w:rFonts w:ascii="Book Antiqua" w:hAnsi="Book Antiqua"/>
          <w:sz w:val="22"/>
        </w:rPr>
        <w:t xml:space="preserve">  </w:t>
      </w:r>
    </w:p>
    <w:p w:rsidR="002E6DB8" w:rsidRDefault="002E6DB8" w:rsidP="00643AB6">
      <w:pPr>
        <w:pStyle w:val="ListParagraph"/>
        <w:numPr>
          <w:ilvl w:val="0"/>
          <w:numId w:val="11"/>
        </w:numPr>
        <w:tabs>
          <w:tab w:val="left" w:pos="576"/>
          <w:tab w:val="left" w:leader="underscore" w:pos="8640"/>
        </w:tabs>
        <w:spacing w:before="240" w:after="240"/>
        <w:ind w:right="-403"/>
        <w:contextualSpacing w:val="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Nr.Dyerëve: </w:t>
      </w:r>
      <w:r w:rsidRPr="002E6DB8">
        <w:rPr>
          <w:rFonts w:ascii="Book Antiqua" w:hAnsi="Book Antiqua"/>
          <w:sz w:val="22"/>
          <w:highlight w:val="green"/>
        </w:rPr>
        <w:t>2(dy)</w:t>
      </w:r>
    </w:p>
    <w:p w:rsidR="00643AB6" w:rsidRPr="000E6573" w:rsidRDefault="00643AB6" w:rsidP="00643AB6">
      <w:pPr>
        <w:pStyle w:val="ListParagraph"/>
        <w:numPr>
          <w:ilvl w:val="0"/>
          <w:numId w:val="11"/>
        </w:numPr>
        <w:tabs>
          <w:tab w:val="left" w:pos="576"/>
          <w:tab w:val="left" w:leader="underscore" w:pos="8640"/>
        </w:tabs>
        <w:spacing w:before="240" w:after="240"/>
        <w:ind w:right="-403"/>
        <w:contextualSpacing w:val="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Garanci</w:t>
      </w:r>
      <w:r w:rsidR="004946B9">
        <w:rPr>
          <w:rFonts w:ascii="Book Antiqua" w:hAnsi="Book Antiqua"/>
          <w:sz w:val="22"/>
        </w:rPr>
        <w:t>a:</w:t>
      </w:r>
      <w:r w:rsidRPr="000E6573">
        <w:rPr>
          <w:rFonts w:ascii="Book Antiqua" w:hAnsi="Book Antiqua"/>
          <w:sz w:val="22"/>
        </w:rPr>
        <w:t xml:space="preserve"> </w:t>
      </w:r>
      <w:r w:rsidRPr="004946B9">
        <w:rPr>
          <w:rFonts w:ascii="Book Antiqua" w:hAnsi="Book Antiqua"/>
          <w:sz w:val="22"/>
          <w:highlight w:val="green"/>
        </w:rPr>
        <w:t>1vit</w:t>
      </w:r>
    </w:p>
    <w:p w:rsidR="00643AB6" w:rsidRPr="000E6573" w:rsidRDefault="00643AB6" w:rsidP="00643AB6">
      <w:pPr>
        <w:pStyle w:val="ListParagraph"/>
        <w:numPr>
          <w:ilvl w:val="0"/>
          <w:numId w:val="5"/>
        </w:numPr>
        <w:tabs>
          <w:tab w:val="left" w:pos="576"/>
          <w:tab w:val="left" w:leader="underscore" w:pos="8640"/>
        </w:tabs>
        <w:spacing w:before="240" w:after="240"/>
        <w:ind w:right="-403"/>
        <w:contextualSpacing w:val="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Mjeti duh</w:t>
      </w:r>
      <w:r w:rsidR="00AC3837">
        <w:rPr>
          <w:rFonts w:ascii="Book Antiqua" w:hAnsi="Book Antiqua"/>
          <w:sz w:val="22"/>
        </w:rPr>
        <w:t>et te jete  e vitit te prodhimit</w:t>
      </w:r>
      <w:r w:rsidRPr="000E6573">
        <w:rPr>
          <w:rFonts w:ascii="Book Antiqua" w:hAnsi="Book Antiqua"/>
          <w:sz w:val="22"/>
        </w:rPr>
        <w:t xml:space="preserve"> </w:t>
      </w:r>
      <w:r w:rsidR="008E0D09" w:rsidRPr="008E0D09">
        <w:rPr>
          <w:rFonts w:ascii="Book Antiqua" w:hAnsi="Book Antiqua"/>
          <w:sz w:val="22"/>
          <w:highlight w:val="green"/>
        </w:rPr>
        <w:t xml:space="preserve">1991 </w:t>
      </w:r>
      <w:r w:rsidR="00991EED">
        <w:rPr>
          <w:rFonts w:ascii="Book Antiqua" w:hAnsi="Book Antiqua"/>
          <w:sz w:val="22"/>
          <w:highlight w:val="green"/>
        </w:rPr>
        <w:t>te pakten  muaji</w:t>
      </w:r>
      <w:r w:rsidR="00AC3837">
        <w:rPr>
          <w:rFonts w:ascii="Book Antiqua" w:hAnsi="Book Antiqua"/>
          <w:sz w:val="22"/>
          <w:highlight w:val="green"/>
        </w:rPr>
        <w:t xml:space="preserve"> 9(Shtator</w:t>
      </w:r>
      <w:r w:rsidR="00AC3837" w:rsidRPr="00991EED">
        <w:rPr>
          <w:rFonts w:ascii="Book Antiqua" w:hAnsi="Book Antiqua"/>
          <w:sz w:val="22"/>
          <w:highlight w:val="green"/>
        </w:rPr>
        <w:t>)</w:t>
      </w:r>
      <w:r w:rsidR="00991EED" w:rsidRPr="00991EED">
        <w:rPr>
          <w:rFonts w:ascii="Book Antiqua" w:hAnsi="Book Antiqua"/>
          <w:sz w:val="22"/>
          <w:highlight w:val="green"/>
        </w:rPr>
        <w:t xml:space="preserve"> e pas</w:t>
      </w:r>
      <w:r w:rsidR="00991EED">
        <w:rPr>
          <w:rFonts w:ascii="Book Antiqua" w:hAnsi="Book Antiqua"/>
          <w:sz w:val="22"/>
        </w:rPr>
        <w:t>.</w:t>
      </w:r>
    </w:p>
    <w:p w:rsidR="00643AB6" w:rsidRPr="000E6573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Lenda djegese</w:t>
      </w:r>
      <w:r w:rsidR="008E0D09">
        <w:rPr>
          <w:rFonts w:ascii="Book Antiqua" w:hAnsi="Book Antiqua"/>
          <w:sz w:val="22"/>
        </w:rPr>
        <w:t>:</w:t>
      </w:r>
      <w:r w:rsidRPr="000E6573">
        <w:rPr>
          <w:rFonts w:ascii="Book Antiqua" w:hAnsi="Book Antiqua"/>
          <w:sz w:val="22"/>
        </w:rPr>
        <w:t xml:space="preserve">  </w:t>
      </w:r>
      <w:r w:rsidR="008E0D09" w:rsidRPr="008E0D09">
        <w:rPr>
          <w:rFonts w:ascii="Book Antiqua" w:hAnsi="Book Antiqua"/>
          <w:sz w:val="22"/>
          <w:highlight w:val="green"/>
        </w:rPr>
        <w:t>Nafte</w:t>
      </w:r>
    </w:p>
    <w:p w:rsidR="00643AB6" w:rsidRPr="00AC3837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 w:rsidRPr="00AC3837">
        <w:rPr>
          <w:rFonts w:ascii="Book Antiqua" w:hAnsi="Book Antiqua"/>
          <w:sz w:val="22"/>
        </w:rPr>
        <w:t>Kamio</w:t>
      </w:r>
      <w:r w:rsidR="0041407B" w:rsidRPr="00AC3837">
        <w:rPr>
          <w:rFonts w:ascii="Book Antiqua" w:hAnsi="Book Antiqua"/>
          <w:sz w:val="22"/>
        </w:rPr>
        <w:t>(Kutia e shpejtesise):</w:t>
      </w:r>
      <w:r w:rsidRPr="00AC3837">
        <w:rPr>
          <w:rFonts w:ascii="Book Antiqua" w:hAnsi="Book Antiqua"/>
          <w:sz w:val="22"/>
        </w:rPr>
        <w:t xml:space="preserve"> </w:t>
      </w:r>
      <w:r w:rsidRPr="00AC3837">
        <w:rPr>
          <w:rFonts w:ascii="Book Antiqua" w:hAnsi="Book Antiqua"/>
          <w:sz w:val="22"/>
          <w:highlight w:val="green"/>
        </w:rPr>
        <w:t>manuale</w:t>
      </w:r>
      <w:r w:rsidRPr="00AC3837">
        <w:rPr>
          <w:rFonts w:ascii="Book Antiqua" w:hAnsi="Book Antiqua"/>
          <w:sz w:val="22"/>
        </w:rPr>
        <w:t xml:space="preserve"> </w:t>
      </w:r>
    </w:p>
    <w:p w:rsidR="00643AB6" w:rsidRPr="000E6573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Sistemi i drejtimit</w:t>
      </w:r>
      <w:r w:rsidR="00203358">
        <w:rPr>
          <w:rFonts w:ascii="Book Antiqua" w:hAnsi="Book Antiqua"/>
          <w:sz w:val="22"/>
        </w:rPr>
        <w:t xml:space="preserve">: </w:t>
      </w:r>
      <w:r w:rsidR="00203358" w:rsidRPr="00203358">
        <w:rPr>
          <w:rFonts w:ascii="Book Antiqua" w:hAnsi="Book Antiqua"/>
          <w:sz w:val="22"/>
          <w:highlight w:val="green"/>
        </w:rPr>
        <w:t>H</w:t>
      </w:r>
      <w:r w:rsidRPr="00203358">
        <w:rPr>
          <w:rFonts w:ascii="Book Antiqua" w:hAnsi="Book Antiqua"/>
          <w:sz w:val="22"/>
          <w:highlight w:val="green"/>
        </w:rPr>
        <w:t>idraulik dhe  timoni te jete ne krahun e majte.</w:t>
      </w:r>
    </w:p>
    <w:p w:rsidR="00643AB6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 xml:space="preserve"> </w:t>
      </w:r>
      <w:r w:rsidRPr="008E0D09">
        <w:rPr>
          <w:rFonts w:ascii="Book Antiqua" w:hAnsi="Book Antiqua"/>
          <w:sz w:val="22"/>
          <w:highlight w:val="green"/>
        </w:rPr>
        <w:t>Automjeti duhet te jete i zhdoganuar,</w:t>
      </w:r>
      <w:r w:rsidR="008E0D09" w:rsidRPr="008E0D09">
        <w:rPr>
          <w:rFonts w:ascii="Book Antiqua" w:hAnsi="Book Antiqua"/>
          <w:sz w:val="22"/>
          <w:highlight w:val="green"/>
        </w:rPr>
        <w:t xml:space="preserve"> </w:t>
      </w:r>
      <w:r w:rsidRPr="008E0D09">
        <w:rPr>
          <w:rFonts w:ascii="Book Antiqua" w:hAnsi="Book Antiqua"/>
          <w:sz w:val="22"/>
          <w:highlight w:val="green"/>
        </w:rPr>
        <w:t>i kolauduar,</w:t>
      </w:r>
      <w:r w:rsidR="008E0D09" w:rsidRPr="008E0D09">
        <w:rPr>
          <w:rFonts w:ascii="Book Antiqua" w:hAnsi="Book Antiqua"/>
          <w:sz w:val="22"/>
          <w:highlight w:val="green"/>
        </w:rPr>
        <w:t xml:space="preserve"> </w:t>
      </w:r>
      <w:r w:rsidRPr="008E0D09">
        <w:rPr>
          <w:rFonts w:ascii="Book Antiqua" w:hAnsi="Book Antiqua"/>
          <w:sz w:val="22"/>
          <w:highlight w:val="green"/>
        </w:rPr>
        <w:t>i targuar dhe me leje qarkullimi (të vlefshme lës</w:t>
      </w:r>
      <w:r w:rsidR="008E0D09">
        <w:rPr>
          <w:rFonts w:ascii="Book Antiqua" w:hAnsi="Book Antiqua"/>
          <w:sz w:val="22"/>
          <w:highlight w:val="green"/>
        </w:rPr>
        <w:t>huar në Republikën e Shqipërisë</w:t>
      </w:r>
      <w:r w:rsidRPr="008E0D09">
        <w:rPr>
          <w:rFonts w:ascii="Book Antiqua" w:hAnsi="Book Antiqua"/>
          <w:sz w:val="22"/>
          <w:highlight w:val="green"/>
        </w:rPr>
        <w:t>).</w:t>
      </w:r>
    </w:p>
    <w:p w:rsidR="00EE0F8D" w:rsidRPr="000E6573" w:rsidRDefault="00EE0F8D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Km e bere(kaluar): </w:t>
      </w:r>
      <w:r w:rsidRPr="004D1FDE">
        <w:rPr>
          <w:rFonts w:ascii="Book Antiqua" w:hAnsi="Book Antiqua"/>
          <w:sz w:val="22"/>
          <w:highlight w:val="green"/>
        </w:rPr>
        <w:t>≤ 11</w:t>
      </w:r>
      <w:r w:rsidR="0036395F">
        <w:rPr>
          <w:rFonts w:ascii="Book Antiqua" w:hAnsi="Book Antiqua"/>
          <w:sz w:val="22"/>
          <w:highlight w:val="green"/>
        </w:rPr>
        <w:t>2</w:t>
      </w:r>
      <w:r w:rsidRPr="004D1FDE">
        <w:rPr>
          <w:rFonts w:ascii="Book Antiqua" w:hAnsi="Book Antiqua"/>
          <w:sz w:val="22"/>
          <w:highlight w:val="green"/>
        </w:rPr>
        <w:t>,000.0 km</w:t>
      </w:r>
      <w:r w:rsidR="00343D6C">
        <w:rPr>
          <w:rFonts w:ascii="Book Antiqua" w:hAnsi="Book Antiqua"/>
          <w:sz w:val="22"/>
        </w:rPr>
        <w:t xml:space="preserve">,  </w:t>
      </w:r>
    </w:p>
    <w:p w:rsidR="00643AB6" w:rsidRPr="000E6573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Sistemi i frenimit</w:t>
      </w:r>
      <w:r w:rsidR="00850AEE">
        <w:rPr>
          <w:rFonts w:ascii="Book Antiqua" w:hAnsi="Book Antiqua"/>
          <w:sz w:val="22"/>
        </w:rPr>
        <w:t>:</w:t>
      </w:r>
      <w:r w:rsidRPr="000E6573">
        <w:rPr>
          <w:rFonts w:ascii="Book Antiqua" w:hAnsi="Book Antiqua"/>
          <w:sz w:val="22"/>
        </w:rPr>
        <w:t xml:space="preserve"> </w:t>
      </w:r>
      <w:r w:rsidR="00850AEE" w:rsidRPr="00850AEE">
        <w:rPr>
          <w:rFonts w:ascii="Book Antiqua" w:hAnsi="Book Antiqua"/>
          <w:sz w:val="22"/>
          <w:highlight w:val="green"/>
        </w:rPr>
        <w:t>S</w:t>
      </w:r>
      <w:r w:rsidRPr="00850AEE">
        <w:rPr>
          <w:rFonts w:ascii="Book Antiqua" w:hAnsi="Book Antiqua"/>
          <w:sz w:val="22"/>
          <w:highlight w:val="green"/>
        </w:rPr>
        <w:t>iguri ABS</w:t>
      </w:r>
    </w:p>
    <w:p w:rsidR="00643AB6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Tipi i automjetit</w:t>
      </w:r>
      <w:r w:rsidR="00D739B1">
        <w:rPr>
          <w:rFonts w:ascii="Book Antiqua" w:hAnsi="Book Antiqua"/>
          <w:sz w:val="22"/>
        </w:rPr>
        <w:t xml:space="preserve">: </w:t>
      </w:r>
      <w:r w:rsidRPr="000E6573">
        <w:rPr>
          <w:rFonts w:ascii="Book Antiqua" w:hAnsi="Book Antiqua"/>
          <w:sz w:val="22"/>
        </w:rPr>
        <w:t xml:space="preserve"> </w:t>
      </w:r>
      <w:r w:rsidRPr="00D739B1">
        <w:rPr>
          <w:rFonts w:ascii="Book Antiqua" w:hAnsi="Book Antiqua"/>
          <w:sz w:val="22"/>
          <w:highlight w:val="green"/>
        </w:rPr>
        <w:t xml:space="preserve">Kaminon me 2 </w:t>
      </w:r>
      <w:r w:rsidRPr="00AC3837">
        <w:rPr>
          <w:rFonts w:ascii="Book Antiqua" w:hAnsi="Book Antiqua"/>
          <w:sz w:val="22"/>
          <w:highlight w:val="green"/>
        </w:rPr>
        <w:t xml:space="preserve">akse </w:t>
      </w:r>
      <w:r w:rsidR="00EB20EA" w:rsidRPr="00AC3837">
        <w:rPr>
          <w:rFonts w:ascii="Book Antiqua" w:hAnsi="Book Antiqua"/>
          <w:sz w:val="22"/>
          <w:highlight w:val="green"/>
        </w:rPr>
        <w:t xml:space="preserve">(4x4 aksi </w:t>
      </w:r>
      <w:r w:rsidR="00AC3837">
        <w:rPr>
          <w:rFonts w:ascii="Book Antiqua" w:hAnsi="Book Antiqua"/>
          <w:sz w:val="22"/>
          <w:highlight w:val="green"/>
        </w:rPr>
        <w:t>i</w:t>
      </w:r>
      <w:r w:rsidR="00EB20EA" w:rsidRPr="00AC3837">
        <w:rPr>
          <w:rFonts w:ascii="Book Antiqua" w:hAnsi="Book Antiqua"/>
          <w:sz w:val="22"/>
          <w:highlight w:val="green"/>
        </w:rPr>
        <w:t xml:space="preserve"> pare aktiv)</w:t>
      </w:r>
    </w:p>
    <w:p w:rsidR="00643AB6" w:rsidRPr="00A01C5D" w:rsidRDefault="00B73CD4" w:rsidP="00A01C5D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Numri i Vendeve</w:t>
      </w:r>
      <w:r w:rsidR="004E591C">
        <w:rPr>
          <w:rFonts w:ascii="Book Antiqua" w:hAnsi="Book Antiqua"/>
          <w:sz w:val="22"/>
        </w:rPr>
        <w:t xml:space="preserve"> ulur</w:t>
      </w:r>
      <w:r>
        <w:rPr>
          <w:rFonts w:ascii="Book Antiqua" w:hAnsi="Book Antiqua"/>
          <w:sz w:val="22"/>
        </w:rPr>
        <w:t xml:space="preserve">: </w:t>
      </w:r>
      <w:r w:rsidRPr="00B73CD4">
        <w:rPr>
          <w:rFonts w:ascii="Book Antiqua" w:hAnsi="Book Antiqua"/>
          <w:sz w:val="22"/>
          <w:highlight w:val="green"/>
        </w:rPr>
        <w:t>3(tre)</w:t>
      </w:r>
    </w:p>
    <w:p w:rsidR="00643AB6" w:rsidRPr="000E6573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 xml:space="preserve">Kapaciteti i Dieselit : </w:t>
      </w:r>
      <w:r w:rsidRPr="00AC3837">
        <w:rPr>
          <w:rFonts w:ascii="Book Antiqua" w:hAnsi="Book Antiqua"/>
          <w:sz w:val="22"/>
          <w:highlight w:val="green"/>
        </w:rPr>
        <w:t>200 litra</w:t>
      </w:r>
    </w:p>
    <w:p w:rsidR="00643AB6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rPr>
          <w:rFonts w:ascii="Book Antiqua" w:hAnsi="Book Antiqua"/>
          <w:sz w:val="22"/>
        </w:rPr>
      </w:pPr>
      <w:r w:rsidRPr="000E6573">
        <w:rPr>
          <w:rStyle w:val="hps"/>
          <w:rFonts w:ascii="Book Antiqua" w:hAnsi="Book Antiqua" w:cs="Arial"/>
          <w:color w:val="222222"/>
          <w:lang w:val="sq-AL"/>
        </w:rPr>
        <w:t>Pesha e Mjetit</w:t>
      </w:r>
      <w:r w:rsidR="004D1FDE">
        <w:rPr>
          <w:rStyle w:val="hps"/>
          <w:rFonts w:ascii="Book Antiqua" w:hAnsi="Book Antiqua" w:cs="Arial"/>
          <w:color w:val="222222"/>
          <w:lang w:val="sq-AL"/>
        </w:rPr>
        <w:t>:</w:t>
      </w:r>
      <w:r w:rsidR="0041407B">
        <w:rPr>
          <w:rStyle w:val="hps"/>
          <w:rFonts w:ascii="Book Antiqua" w:hAnsi="Book Antiqua" w:cs="Arial"/>
          <w:color w:val="222222"/>
          <w:lang w:val="sq-AL"/>
        </w:rPr>
        <w:t xml:space="preserve"> </w:t>
      </w:r>
      <w:r w:rsidR="004E591C">
        <w:rPr>
          <w:rFonts w:ascii="Book Antiqua" w:hAnsi="Book Antiqua"/>
          <w:sz w:val="22"/>
          <w:highlight w:val="green"/>
        </w:rPr>
        <w:t>9.0</w:t>
      </w:r>
      <w:r w:rsidR="004D1FDE" w:rsidRPr="004D1FDE">
        <w:rPr>
          <w:rFonts w:ascii="Book Antiqua" w:hAnsi="Book Antiqua"/>
          <w:sz w:val="22"/>
          <w:highlight w:val="green"/>
        </w:rPr>
        <w:t xml:space="preserve"> -1</w:t>
      </w:r>
      <w:r w:rsidR="00D739B1">
        <w:rPr>
          <w:rFonts w:ascii="Book Antiqua" w:hAnsi="Book Antiqua"/>
          <w:sz w:val="22"/>
          <w:highlight w:val="green"/>
        </w:rPr>
        <w:t>0.0</w:t>
      </w:r>
      <w:r w:rsidRPr="004D1FDE">
        <w:rPr>
          <w:rFonts w:ascii="Book Antiqua" w:hAnsi="Book Antiqua"/>
          <w:sz w:val="22"/>
          <w:highlight w:val="green"/>
        </w:rPr>
        <w:t xml:space="preserve"> t</w:t>
      </w:r>
      <w:r w:rsidR="004D1FDE" w:rsidRPr="004D1FDE">
        <w:rPr>
          <w:rFonts w:ascii="Book Antiqua" w:hAnsi="Book Antiqua"/>
          <w:sz w:val="22"/>
          <w:highlight w:val="green"/>
        </w:rPr>
        <w:t>on</w:t>
      </w:r>
    </w:p>
    <w:p w:rsidR="00D739B1" w:rsidRPr="000E6573" w:rsidRDefault="00D739B1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rPr>
          <w:rFonts w:ascii="Book Antiqua" w:hAnsi="Book Antiqua"/>
          <w:sz w:val="22"/>
        </w:rPr>
      </w:pPr>
      <w:r>
        <w:rPr>
          <w:rStyle w:val="hps"/>
          <w:rFonts w:ascii="Book Antiqua" w:hAnsi="Book Antiqua" w:cs="Arial"/>
          <w:color w:val="222222"/>
          <w:lang w:val="sq-AL"/>
        </w:rPr>
        <w:t xml:space="preserve">Masa </w:t>
      </w:r>
      <w:r w:rsidR="004E591C">
        <w:rPr>
          <w:rStyle w:val="hps"/>
          <w:rFonts w:ascii="Book Antiqua" w:hAnsi="Book Antiqua" w:cs="Arial"/>
          <w:color w:val="222222"/>
          <w:lang w:val="sq-AL"/>
        </w:rPr>
        <w:t xml:space="preserve">maximale </w:t>
      </w:r>
      <w:r>
        <w:rPr>
          <w:rStyle w:val="hps"/>
          <w:rFonts w:ascii="Book Antiqua" w:hAnsi="Book Antiqua" w:cs="Arial"/>
          <w:color w:val="222222"/>
          <w:lang w:val="sq-AL"/>
        </w:rPr>
        <w:t>e mjetit:</w:t>
      </w:r>
      <w:r>
        <w:rPr>
          <w:rFonts w:ascii="Book Antiqua" w:hAnsi="Book Antiqua"/>
          <w:sz w:val="22"/>
        </w:rPr>
        <w:t xml:space="preserve"> </w:t>
      </w:r>
      <w:r w:rsidRPr="00D739B1">
        <w:rPr>
          <w:rFonts w:ascii="Book Antiqua" w:hAnsi="Book Antiqua"/>
          <w:sz w:val="22"/>
          <w:highlight w:val="green"/>
        </w:rPr>
        <w:t>≥ 1</w:t>
      </w:r>
      <w:r w:rsidR="004E591C">
        <w:rPr>
          <w:rFonts w:ascii="Book Antiqua" w:hAnsi="Book Antiqua"/>
          <w:sz w:val="22"/>
          <w:highlight w:val="green"/>
        </w:rPr>
        <w:t>7</w:t>
      </w:r>
      <w:r w:rsidRPr="00D739B1">
        <w:rPr>
          <w:rFonts w:ascii="Book Antiqua" w:hAnsi="Book Antiqua"/>
          <w:sz w:val="22"/>
          <w:highlight w:val="green"/>
        </w:rPr>
        <w:t>.0 Ton</w:t>
      </w:r>
      <w:r w:rsidR="00EB20EA">
        <w:rPr>
          <w:rFonts w:ascii="Book Antiqua" w:hAnsi="Book Antiqua"/>
          <w:sz w:val="22"/>
        </w:rPr>
        <w:t xml:space="preserve">  </w:t>
      </w:r>
    </w:p>
    <w:p w:rsidR="00643AB6" w:rsidRPr="000E6573" w:rsidRDefault="00643AB6" w:rsidP="00643AB6">
      <w:pPr>
        <w:numPr>
          <w:ilvl w:val="0"/>
          <w:numId w:val="3"/>
        </w:numPr>
        <w:tabs>
          <w:tab w:val="left" w:pos="576"/>
          <w:tab w:val="left" w:leader="underscore" w:pos="8640"/>
        </w:tabs>
        <w:spacing w:before="240"/>
        <w:jc w:val="both"/>
        <w:rPr>
          <w:rFonts w:ascii="Book Antiqua" w:hAnsi="Book Antiqua"/>
          <w:sz w:val="22"/>
        </w:rPr>
      </w:pPr>
      <w:r w:rsidRPr="000E6573">
        <w:rPr>
          <w:rFonts w:ascii="Book Antiqua" w:hAnsi="Book Antiqua"/>
          <w:sz w:val="22"/>
        </w:rPr>
        <w:t>Goma</w:t>
      </w:r>
      <w:r w:rsidR="00DA37CD">
        <w:rPr>
          <w:rFonts w:ascii="Book Antiqua" w:hAnsi="Book Antiqua"/>
          <w:sz w:val="22"/>
        </w:rPr>
        <w:t xml:space="preserve">t: </w:t>
      </w:r>
      <w:r w:rsidRPr="000E6573">
        <w:rPr>
          <w:rFonts w:ascii="Book Antiqua" w:hAnsi="Book Antiqua"/>
          <w:sz w:val="22"/>
        </w:rPr>
        <w:t xml:space="preserve"> </w:t>
      </w:r>
      <w:r w:rsidR="00A01C5D">
        <w:rPr>
          <w:rFonts w:ascii="Book Antiqua" w:hAnsi="Book Antiqua"/>
          <w:sz w:val="22"/>
          <w:highlight w:val="green"/>
        </w:rPr>
        <w:t>Të</w:t>
      </w:r>
      <w:r w:rsidRPr="00DA37CD">
        <w:rPr>
          <w:rFonts w:ascii="Book Antiqua" w:hAnsi="Book Antiqua"/>
          <w:sz w:val="22"/>
          <w:highlight w:val="green"/>
        </w:rPr>
        <w:t xml:space="preserve"> reja 100% te</w:t>
      </w:r>
      <w:r w:rsidR="00DA37CD" w:rsidRPr="00DA37CD">
        <w:rPr>
          <w:rFonts w:ascii="Book Antiqua" w:hAnsi="Book Antiqua"/>
          <w:sz w:val="22"/>
          <w:highlight w:val="green"/>
        </w:rPr>
        <w:t xml:space="preserve"> pakten të</w:t>
      </w:r>
      <w:r w:rsidRPr="00DA37CD">
        <w:rPr>
          <w:rFonts w:ascii="Book Antiqua" w:hAnsi="Book Antiqua"/>
          <w:sz w:val="22"/>
          <w:highlight w:val="green"/>
        </w:rPr>
        <w:t xml:space="preserve"> viti</w:t>
      </w:r>
      <w:r w:rsidR="00DA37CD" w:rsidRPr="00DA37CD">
        <w:rPr>
          <w:rFonts w:ascii="Book Antiqua" w:hAnsi="Book Antiqua"/>
          <w:sz w:val="22"/>
          <w:highlight w:val="green"/>
        </w:rPr>
        <w:t>t</w:t>
      </w:r>
      <w:r w:rsidRPr="00DA37CD">
        <w:rPr>
          <w:rFonts w:ascii="Book Antiqua" w:hAnsi="Book Antiqua"/>
          <w:sz w:val="22"/>
          <w:highlight w:val="green"/>
        </w:rPr>
        <w:t xml:space="preserve"> 2015</w:t>
      </w:r>
      <w:r w:rsidR="00DA37CD" w:rsidRPr="00DA37CD">
        <w:rPr>
          <w:rFonts w:ascii="Book Antiqua" w:hAnsi="Book Antiqua"/>
          <w:sz w:val="22"/>
          <w:highlight w:val="green"/>
        </w:rPr>
        <w:t xml:space="preserve">, permasa </w:t>
      </w:r>
      <w:r w:rsidR="00A01C5D">
        <w:rPr>
          <w:rFonts w:ascii="Book Antiqua" w:hAnsi="Book Antiqua"/>
          <w:sz w:val="22"/>
          <w:highlight w:val="green"/>
        </w:rPr>
        <w:t xml:space="preserve">3305 </w:t>
      </w:r>
      <w:r w:rsidR="00DA37CD" w:rsidRPr="00DA37CD">
        <w:rPr>
          <w:rFonts w:ascii="Book Antiqua" w:hAnsi="Book Antiqua"/>
          <w:sz w:val="22"/>
          <w:highlight w:val="green"/>
        </w:rPr>
        <w:t xml:space="preserve">12 </w:t>
      </w:r>
      <w:r w:rsidRPr="00DA37CD">
        <w:rPr>
          <w:rFonts w:ascii="Book Antiqua" w:hAnsi="Book Antiqua"/>
          <w:sz w:val="22"/>
          <w:highlight w:val="green"/>
        </w:rPr>
        <w:t>R</w:t>
      </w:r>
      <w:r w:rsidR="00DA37CD" w:rsidRPr="00DA37CD">
        <w:rPr>
          <w:rFonts w:ascii="Book Antiqua" w:hAnsi="Book Antiqua"/>
          <w:sz w:val="22"/>
          <w:highlight w:val="green"/>
        </w:rPr>
        <w:t xml:space="preserve"> </w:t>
      </w:r>
      <w:r w:rsidRPr="00DA37CD">
        <w:rPr>
          <w:rFonts w:ascii="Book Antiqua" w:hAnsi="Book Antiqua"/>
          <w:sz w:val="22"/>
          <w:highlight w:val="green"/>
        </w:rPr>
        <w:t>22.5</w:t>
      </w:r>
      <w:r w:rsidRPr="000E6573">
        <w:rPr>
          <w:rFonts w:ascii="Book Antiqua" w:hAnsi="Book Antiqua"/>
          <w:sz w:val="22"/>
        </w:rPr>
        <w:t xml:space="preserve"> </w:t>
      </w:r>
    </w:p>
    <w:p w:rsidR="00643AB6" w:rsidRPr="000E6573" w:rsidRDefault="00643AB6" w:rsidP="00643AB6">
      <w:pPr>
        <w:tabs>
          <w:tab w:val="left" w:pos="576"/>
          <w:tab w:val="left" w:leader="underscore" w:pos="8640"/>
        </w:tabs>
        <w:spacing w:before="240"/>
        <w:ind w:left="720"/>
        <w:jc w:val="both"/>
        <w:rPr>
          <w:rFonts w:ascii="Book Antiqua" w:hAnsi="Book Antiqua"/>
          <w:sz w:val="22"/>
        </w:rPr>
      </w:pPr>
    </w:p>
    <w:p w:rsidR="00643AB6" w:rsidRPr="00AC3837" w:rsidRDefault="00643AB6" w:rsidP="00643AB6">
      <w:pPr>
        <w:pStyle w:val="BodyText"/>
        <w:numPr>
          <w:ilvl w:val="0"/>
          <w:numId w:val="3"/>
        </w:numPr>
        <w:tabs>
          <w:tab w:val="clear" w:pos="576"/>
          <w:tab w:val="clear" w:pos="8640"/>
        </w:tabs>
        <w:spacing w:before="0" w:after="120" w:line="260" w:lineRule="atLeast"/>
        <w:rPr>
          <w:rFonts w:ascii="Book Antiqua" w:hAnsi="Book Antiqua"/>
          <w:szCs w:val="22"/>
        </w:rPr>
      </w:pPr>
      <w:r w:rsidRPr="00AC3837">
        <w:rPr>
          <w:rFonts w:ascii="Book Antiqua" w:hAnsi="Book Antiqua"/>
          <w:szCs w:val="22"/>
        </w:rPr>
        <w:lastRenderedPageBreak/>
        <w:t>Siste</w:t>
      </w:r>
      <w:r w:rsidR="00154F1E">
        <w:rPr>
          <w:rFonts w:ascii="Book Antiqua" w:hAnsi="Book Antiqua"/>
          <w:noProof/>
          <w:szCs w:val="2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1270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3837">
        <w:rPr>
          <w:rFonts w:ascii="Book Antiqua" w:hAnsi="Book Antiqua"/>
          <w:szCs w:val="22"/>
        </w:rPr>
        <w:t>mi mekanik</w:t>
      </w:r>
      <w:r w:rsidR="00A01C5D" w:rsidRPr="00AC3837">
        <w:rPr>
          <w:rFonts w:ascii="Book Antiqua" w:hAnsi="Book Antiqua"/>
          <w:szCs w:val="22"/>
        </w:rPr>
        <w:t xml:space="preserve"> i vinçit: </w:t>
      </w:r>
      <w:r w:rsidRPr="00AC3837">
        <w:rPr>
          <w:rFonts w:ascii="Book Antiqua" w:hAnsi="Book Antiqua"/>
          <w:szCs w:val="22"/>
        </w:rPr>
        <w:t xml:space="preserve"> duhet të jetë</w:t>
      </w:r>
      <w:r w:rsidR="00A01C5D" w:rsidRPr="00AC3837">
        <w:rPr>
          <w:rFonts w:ascii="Book Antiqua" w:hAnsi="Book Antiqua"/>
          <w:szCs w:val="22"/>
        </w:rPr>
        <w:t xml:space="preserve">: </w:t>
      </w:r>
      <w:r w:rsidRPr="00AC3837">
        <w:rPr>
          <w:rFonts w:ascii="Book Antiqua" w:hAnsi="Book Antiqua"/>
          <w:szCs w:val="22"/>
        </w:rPr>
        <w:t xml:space="preserve"> </w:t>
      </w:r>
      <w:r w:rsidRPr="00AC3837">
        <w:rPr>
          <w:rFonts w:ascii="Book Antiqua" w:hAnsi="Book Antiqua"/>
          <w:szCs w:val="22"/>
          <w:highlight w:val="green"/>
        </w:rPr>
        <w:t xml:space="preserve">plotësisht funksional dhe të lejojë kryerjen e një cikli (shkarkimi  dhe ngarkimi i tij  me një </w:t>
      </w:r>
      <w:r w:rsidR="00A01C5D" w:rsidRPr="00AC3837">
        <w:rPr>
          <w:rFonts w:ascii="Book Antiqua" w:hAnsi="Book Antiqua"/>
          <w:szCs w:val="22"/>
          <w:highlight w:val="green"/>
        </w:rPr>
        <w:t xml:space="preserve"> kapacitet</w:t>
      </w:r>
      <w:r w:rsidR="00AC3837" w:rsidRPr="00AC3837">
        <w:rPr>
          <w:rFonts w:ascii="Book Antiqua" w:hAnsi="Book Antiqua"/>
          <w:szCs w:val="22"/>
          <w:highlight w:val="green"/>
        </w:rPr>
        <w:t xml:space="preserve"> mbi 3.5 Ton  pa zgjatje kolone, zgjatja e parë e kolonës duhet te pakten ≥1.8 ton, </w:t>
      </w:r>
      <w:r w:rsidRPr="00AC3837">
        <w:rPr>
          <w:rFonts w:ascii="Book Antiqua" w:hAnsi="Book Antiqua"/>
          <w:szCs w:val="22"/>
          <w:highlight w:val="green"/>
        </w:rPr>
        <w:t xml:space="preserve"> </w:t>
      </w:r>
      <w:r w:rsidR="00A01C5D" w:rsidRPr="00AC3837">
        <w:rPr>
          <w:rFonts w:ascii="Book Antiqua" w:hAnsi="Book Antiqua"/>
          <w:szCs w:val="22"/>
          <w:highlight w:val="green"/>
        </w:rPr>
        <w:t xml:space="preserve"> </w:t>
      </w:r>
      <w:r w:rsidR="00814E3B">
        <w:rPr>
          <w:rFonts w:ascii="Book Antiqua" w:hAnsi="Book Antiqua"/>
          <w:szCs w:val="22"/>
          <w:highlight w:val="green"/>
        </w:rPr>
        <w:t xml:space="preserve">Numri i </w:t>
      </w:r>
      <w:r w:rsidR="00AC3837" w:rsidRPr="00AC3837">
        <w:rPr>
          <w:rFonts w:ascii="Book Antiqua" w:hAnsi="Book Antiqua"/>
          <w:szCs w:val="22"/>
          <w:highlight w:val="green"/>
        </w:rPr>
        <w:t>Zgjatje</w:t>
      </w:r>
      <w:r w:rsidR="00814E3B">
        <w:rPr>
          <w:rFonts w:ascii="Book Antiqua" w:hAnsi="Book Antiqua"/>
          <w:szCs w:val="22"/>
          <w:highlight w:val="green"/>
        </w:rPr>
        <w:t xml:space="preserve">ve te </w:t>
      </w:r>
      <w:r w:rsidR="00AC3837" w:rsidRPr="00AC3837">
        <w:rPr>
          <w:rFonts w:ascii="Book Antiqua" w:hAnsi="Book Antiqua"/>
          <w:szCs w:val="22"/>
          <w:highlight w:val="green"/>
        </w:rPr>
        <w:t xml:space="preserve"> </w:t>
      </w:r>
      <w:r w:rsidR="00814E3B">
        <w:rPr>
          <w:rFonts w:ascii="Book Antiqua" w:hAnsi="Book Antiqua"/>
          <w:szCs w:val="22"/>
          <w:highlight w:val="green"/>
        </w:rPr>
        <w:t>k</w:t>
      </w:r>
      <w:r w:rsidR="00AC3837" w:rsidRPr="00AC3837">
        <w:rPr>
          <w:rFonts w:ascii="Book Antiqua" w:hAnsi="Book Antiqua"/>
          <w:szCs w:val="22"/>
          <w:highlight w:val="green"/>
        </w:rPr>
        <w:t>olone</w:t>
      </w:r>
      <w:r w:rsidR="00814E3B">
        <w:rPr>
          <w:rFonts w:ascii="Book Antiqua" w:hAnsi="Book Antiqua"/>
          <w:szCs w:val="22"/>
          <w:highlight w:val="green"/>
        </w:rPr>
        <w:t>s</w:t>
      </w:r>
      <w:r w:rsidR="00AC3837" w:rsidRPr="00AC3837">
        <w:rPr>
          <w:rFonts w:ascii="Book Antiqua" w:hAnsi="Book Antiqua"/>
          <w:szCs w:val="22"/>
          <w:highlight w:val="green"/>
        </w:rPr>
        <w:t xml:space="preserve"> ≥4</w:t>
      </w:r>
      <w:r w:rsidR="0087712E">
        <w:rPr>
          <w:rFonts w:ascii="Book Antiqua" w:hAnsi="Book Antiqua"/>
          <w:szCs w:val="22"/>
        </w:rPr>
        <w:t>.</w:t>
      </w:r>
      <w:r w:rsidR="00AC3837" w:rsidRPr="00AC3837">
        <w:rPr>
          <w:rFonts w:ascii="Book Antiqua" w:hAnsi="Book Antiqua"/>
          <w:szCs w:val="22"/>
        </w:rPr>
        <w:t xml:space="preserve"> </w:t>
      </w:r>
    </w:p>
    <w:p w:rsidR="00A01C5D" w:rsidRPr="000E6573" w:rsidRDefault="00A01C5D" w:rsidP="00643AB6">
      <w:pPr>
        <w:pStyle w:val="BodyText"/>
        <w:numPr>
          <w:ilvl w:val="0"/>
          <w:numId w:val="3"/>
        </w:numPr>
        <w:tabs>
          <w:tab w:val="clear" w:pos="576"/>
          <w:tab w:val="clear" w:pos="8640"/>
        </w:tabs>
        <w:spacing w:before="0" w:after="120" w:line="260" w:lineRule="atLeast"/>
        <w:rPr>
          <w:rFonts w:ascii="Book Antiqua" w:hAnsi="Book Antiqua"/>
          <w:szCs w:val="22"/>
        </w:rPr>
      </w:pPr>
      <w:r w:rsidRPr="00AC3837">
        <w:rPr>
          <w:rFonts w:ascii="Book Antiqua" w:hAnsi="Book Antiqua"/>
          <w:szCs w:val="22"/>
        </w:rPr>
        <w:t>Sistemi i mekanik/Hidraulik i Thikes:</w:t>
      </w:r>
      <w:r w:rsidRPr="00AC3837">
        <w:rPr>
          <w:rFonts w:ascii="Book Antiqua" w:hAnsi="Book Antiqua"/>
          <w:szCs w:val="22"/>
          <w:highlight w:val="green"/>
        </w:rPr>
        <w:t xml:space="preserve"> </w:t>
      </w:r>
      <w:r w:rsidR="00AC3837" w:rsidRPr="00AC3837">
        <w:rPr>
          <w:rFonts w:ascii="Book Antiqua" w:hAnsi="Book Antiqua"/>
          <w:szCs w:val="22"/>
          <w:highlight w:val="green"/>
        </w:rPr>
        <w:t>H</w:t>
      </w:r>
      <w:r w:rsidR="00991E18" w:rsidRPr="00AC3837">
        <w:rPr>
          <w:rFonts w:ascii="Book Antiqua" w:hAnsi="Book Antiqua"/>
          <w:szCs w:val="22"/>
          <w:highlight w:val="green"/>
        </w:rPr>
        <w:t>idraulik</w:t>
      </w:r>
    </w:p>
    <w:p w:rsidR="00643AB6" w:rsidRPr="000E6573" w:rsidRDefault="00643AB6" w:rsidP="00643AB6">
      <w:pPr>
        <w:pStyle w:val="ListBullet"/>
        <w:numPr>
          <w:ilvl w:val="0"/>
          <w:numId w:val="3"/>
        </w:numPr>
        <w:rPr>
          <w:rFonts w:ascii="Book Antiqua" w:hAnsi="Book Antiqua"/>
          <w:sz w:val="22"/>
          <w:szCs w:val="22"/>
          <w:lang w:val="sq-AL"/>
        </w:rPr>
      </w:pPr>
      <w:r w:rsidRPr="00814E3B">
        <w:rPr>
          <w:rFonts w:ascii="Book Antiqua" w:hAnsi="Book Antiqua"/>
          <w:sz w:val="22"/>
          <w:szCs w:val="22"/>
          <w:lang w:val="sq-AL"/>
        </w:rPr>
        <w:t xml:space="preserve">Kamioni duhet të jetë në </w:t>
      </w:r>
      <w:r w:rsidRPr="00A01C5D">
        <w:rPr>
          <w:rFonts w:ascii="Book Antiqua" w:hAnsi="Book Antiqua"/>
          <w:sz w:val="22"/>
          <w:szCs w:val="22"/>
          <w:highlight w:val="green"/>
          <w:lang w:val="sq-AL"/>
        </w:rPr>
        <w:t>gjendje të mirë, të mos kenë rrjedhje karburanti/vaji/uji,</w:t>
      </w:r>
      <w:r w:rsidRPr="000E6573">
        <w:rPr>
          <w:rFonts w:ascii="Book Antiqua" w:hAnsi="Book Antiqua"/>
          <w:sz w:val="22"/>
          <w:szCs w:val="22"/>
          <w:lang w:val="sq-AL"/>
        </w:rPr>
        <w:t xml:space="preserve"> të ecin me shpejtësi </w:t>
      </w:r>
      <w:r w:rsidR="00814E3B" w:rsidRPr="00AC3837">
        <w:rPr>
          <w:rFonts w:ascii="Book Antiqua" w:hAnsi="Book Antiqua"/>
          <w:szCs w:val="22"/>
          <w:highlight w:val="green"/>
        </w:rPr>
        <w:t>≥</w:t>
      </w:r>
      <w:r w:rsidRPr="0087712E">
        <w:rPr>
          <w:rFonts w:ascii="Book Antiqua" w:hAnsi="Book Antiqua"/>
          <w:sz w:val="22"/>
          <w:szCs w:val="22"/>
          <w:highlight w:val="green"/>
          <w:lang w:val="sq-AL"/>
        </w:rPr>
        <w:t>80 km/orë</w:t>
      </w:r>
      <w:r w:rsidR="0087712E" w:rsidRPr="0087712E">
        <w:rPr>
          <w:rFonts w:ascii="Book Antiqua" w:hAnsi="Book Antiqua"/>
          <w:sz w:val="22"/>
          <w:szCs w:val="22"/>
          <w:highlight w:val="green"/>
          <w:lang w:val="sq-AL"/>
        </w:rPr>
        <w:t>.</w:t>
      </w:r>
    </w:p>
    <w:p w:rsidR="00643AB6" w:rsidRPr="00814E3B" w:rsidRDefault="00643AB6" w:rsidP="00643AB6">
      <w:pPr>
        <w:pStyle w:val="ListBullet"/>
        <w:numPr>
          <w:ilvl w:val="0"/>
          <w:numId w:val="3"/>
        </w:numPr>
        <w:rPr>
          <w:rFonts w:ascii="Book Antiqua" w:hAnsi="Book Antiqua"/>
          <w:sz w:val="22"/>
          <w:szCs w:val="22"/>
          <w:lang w:val="sq-AL"/>
        </w:rPr>
      </w:pPr>
      <w:r w:rsidRPr="00814E3B">
        <w:rPr>
          <w:rFonts w:ascii="Book Antiqua" w:hAnsi="Book Antiqua"/>
          <w:sz w:val="22"/>
          <w:szCs w:val="22"/>
          <w:lang w:val="sq-AL"/>
        </w:rPr>
        <w:t xml:space="preserve">Kamioni duhet të jetë në përputhje me </w:t>
      </w:r>
      <w:r w:rsidRPr="00814E3B">
        <w:rPr>
          <w:rFonts w:ascii="Book Antiqua" w:hAnsi="Book Antiqua"/>
          <w:sz w:val="22"/>
          <w:szCs w:val="22"/>
          <w:highlight w:val="green"/>
          <w:lang w:val="sq-AL"/>
        </w:rPr>
        <w:t>legjislacionin në fuqi dhe normat e sigurisë.</w:t>
      </w:r>
      <w:r w:rsidRPr="00814E3B">
        <w:rPr>
          <w:rFonts w:ascii="Book Antiqua" w:hAnsi="Book Antiqua"/>
          <w:sz w:val="22"/>
          <w:szCs w:val="22"/>
          <w:lang w:val="sq-AL"/>
        </w:rPr>
        <w:t xml:space="preserve"> </w:t>
      </w:r>
    </w:p>
    <w:p w:rsidR="00643AB6" w:rsidRPr="0087712E" w:rsidRDefault="00643AB6" w:rsidP="00643AB6">
      <w:pPr>
        <w:pStyle w:val="ListBullet"/>
        <w:numPr>
          <w:ilvl w:val="0"/>
          <w:numId w:val="3"/>
        </w:numPr>
        <w:rPr>
          <w:rFonts w:ascii="Book Antiqua" w:hAnsi="Book Antiqua"/>
          <w:sz w:val="22"/>
          <w:szCs w:val="22"/>
          <w:lang w:val="sq-AL"/>
        </w:rPr>
      </w:pPr>
      <w:r w:rsidRPr="0087712E">
        <w:rPr>
          <w:rFonts w:ascii="Book Antiqua" w:hAnsi="Book Antiqua"/>
          <w:sz w:val="22"/>
          <w:szCs w:val="22"/>
          <w:lang w:val="sq-AL"/>
        </w:rPr>
        <w:t xml:space="preserve">Dritat e përparme dhe ato të prapme duhet të jenë në </w:t>
      </w:r>
      <w:r w:rsidRPr="00814E3B">
        <w:rPr>
          <w:rFonts w:ascii="Book Antiqua" w:hAnsi="Book Antiqua"/>
          <w:sz w:val="22"/>
          <w:szCs w:val="22"/>
          <w:highlight w:val="green"/>
          <w:lang w:val="sq-AL"/>
        </w:rPr>
        <w:t>gjendje të mirë</w:t>
      </w:r>
      <w:r w:rsidRPr="0087712E">
        <w:rPr>
          <w:rFonts w:ascii="Book Antiqua" w:hAnsi="Book Antiqua"/>
          <w:sz w:val="22"/>
          <w:szCs w:val="22"/>
          <w:lang w:val="sq-AL"/>
        </w:rPr>
        <w:t xml:space="preserve"> dhe kamioni duhet të jetë i p</w:t>
      </w:r>
      <w:r w:rsidR="00991E18" w:rsidRPr="0087712E">
        <w:rPr>
          <w:rFonts w:ascii="Book Antiqua" w:hAnsi="Book Antiqua"/>
          <w:sz w:val="22"/>
          <w:szCs w:val="22"/>
          <w:lang w:val="sq-AL"/>
        </w:rPr>
        <w:t>a</w:t>
      </w:r>
      <w:r w:rsidR="00814E3B">
        <w:rPr>
          <w:rFonts w:ascii="Book Antiqua" w:hAnsi="Book Antiqua"/>
          <w:sz w:val="22"/>
          <w:szCs w:val="22"/>
          <w:lang w:val="sq-AL"/>
        </w:rPr>
        <w:t>jisur me pasqyra reflektuese-</w:t>
      </w:r>
      <w:r w:rsidR="00991E18" w:rsidRPr="0087712E">
        <w:rPr>
          <w:rFonts w:ascii="Book Antiqua" w:hAnsi="Book Antiqua"/>
          <w:sz w:val="22"/>
          <w:szCs w:val="22"/>
          <w:highlight w:val="green"/>
          <w:lang w:val="sq-AL"/>
        </w:rPr>
        <w:t>(Funksionale)</w:t>
      </w:r>
    </w:p>
    <w:p w:rsidR="00BF524B" w:rsidRDefault="00643AB6" w:rsidP="00BF524B">
      <w:pPr>
        <w:pStyle w:val="ListBullet"/>
        <w:numPr>
          <w:ilvl w:val="0"/>
          <w:numId w:val="3"/>
        </w:numPr>
        <w:rPr>
          <w:rFonts w:ascii="Book Antiqua" w:hAnsi="Book Antiqua"/>
          <w:sz w:val="22"/>
          <w:szCs w:val="22"/>
          <w:lang w:val="sq-AL"/>
        </w:rPr>
      </w:pPr>
      <w:r w:rsidRPr="0087712E">
        <w:rPr>
          <w:rFonts w:ascii="Book Antiqua" w:hAnsi="Book Antiqua"/>
          <w:sz w:val="22"/>
          <w:szCs w:val="22"/>
          <w:lang w:val="sq-AL"/>
        </w:rPr>
        <w:t>Kamioni duhet të jetë i pajisur me pasqyr</w:t>
      </w:r>
      <w:r w:rsidR="00814E3B">
        <w:rPr>
          <w:rFonts w:ascii="Book Antiqua" w:hAnsi="Book Antiqua"/>
          <w:sz w:val="22"/>
          <w:szCs w:val="22"/>
          <w:lang w:val="sq-AL"/>
        </w:rPr>
        <w:t>a të jashtme për të parë prapa-</w:t>
      </w:r>
      <w:r w:rsidR="00BF524B" w:rsidRPr="0087712E">
        <w:rPr>
          <w:rFonts w:ascii="Book Antiqua" w:hAnsi="Book Antiqua"/>
          <w:sz w:val="22"/>
          <w:szCs w:val="22"/>
          <w:lang w:val="sq-AL"/>
        </w:rPr>
        <w:t xml:space="preserve"> </w:t>
      </w:r>
      <w:r w:rsidR="00991E18" w:rsidRPr="0087712E">
        <w:rPr>
          <w:rFonts w:ascii="Book Antiqua" w:hAnsi="Book Antiqua"/>
          <w:sz w:val="22"/>
          <w:szCs w:val="22"/>
          <w:highlight w:val="green"/>
          <w:lang w:val="sq-AL"/>
        </w:rPr>
        <w:t>(Funksionale)</w:t>
      </w:r>
    </w:p>
    <w:p w:rsidR="00643AB6" w:rsidRPr="00814E3B" w:rsidRDefault="00643AB6" w:rsidP="00BF524B">
      <w:pPr>
        <w:pStyle w:val="ListBulle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814E3B">
        <w:rPr>
          <w:rFonts w:ascii="Book Antiqua" w:hAnsi="Book Antiqua"/>
          <w:sz w:val="22"/>
          <w:szCs w:val="22"/>
        </w:rPr>
        <w:t xml:space="preserve">Makina duhet te paraqitet ne ambientet e </w:t>
      </w:r>
      <w:r w:rsidRPr="00814E3B">
        <w:rPr>
          <w:rFonts w:ascii="Book Antiqua" w:hAnsi="Book Antiqua"/>
          <w:sz w:val="22"/>
          <w:szCs w:val="22"/>
          <w:highlight w:val="green"/>
        </w:rPr>
        <w:t xml:space="preserve">Bashkisë </w:t>
      </w:r>
      <w:r w:rsidR="00BF524B" w:rsidRPr="00814E3B">
        <w:rPr>
          <w:rFonts w:ascii="Book Antiqua" w:hAnsi="Book Antiqua"/>
          <w:sz w:val="22"/>
          <w:szCs w:val="22"/>
          <w:highlight w:val="green"/>
        </w:rPr>
        <w:t>Has</w:t>
      </w:r>
      <w:r w:rsidRPr="00814E3B">
        <w:rPr>
          <w:rFonts w:ascii="Book Antiqua" w:hAnsi="Book Antiqua"/>
          <w:sz w:val="22"/>
          <w:szCs w:val="22"/>
        </w:rPr>
        <w:t xml:space="preserve"> per te pare nese ploteson kriteret e mesiperme te </w:t>
      </w:r>
      <w:r w:rsidRPr="00814E3B">
        <w:rPr>
          <w:rFonts w:ascii="Book Antiqua" w:hAnsi="Book Antiqua"/>
          <w:sz w:val="22"/>
          <w:szCs w:val="22"/>
          <w:highlight w:val="green"/>
        </w:rPr>
        <w:t>specifikimeve teknike</w:t>
      </w:r>
      <w:r w:rsidRPr="00814E3B">
        <w:rPr>
          <w:rFonts w:ascii="Book Antiqua" w:hAnsi="Book Antiqua"/>
          <w:sz w:val="22"/>
          <w:szCs w:val="22"/>
        </w:rPr>
        <w:t xml:space="preserve"> ne te kundert operatori do te skualifikohet. </w:t>
      </w:r>
    </w:p>
    <w:p w:rsidR="00643AB6" w:rsidRPr="00985DC4" w:rsidRDefault="00643AB6" w:rsidP="00BF524B">
      <w:pPr>
        <w:pStyle w:val="ListBulle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985DC4">
        <w:rPr>
          <w:rFonts w:ascii="Book Antiqua" w:hAnsi="Book Antiqua"/>
          <w:sz w:val="22"/>
          <w:szCs w:val="22"/>
        </w:rPr>
        <w:t xml:space="preserve">Automjeti do të merret në dorëzim nga </w:t>
      </w:r>
      <w:r w:rsidRPr="00985DC4">
        <w:rPr>
          <w:rFonts w:ascii="Book Antiqua" w:hAnsi="Book Antiqua"/>
          <w:sz w:val="22"/>
          <w:szCs w:val="22"/>
          <w:highlight w:val="green"/>
        </w:rPr>
        <w:t>investitori me komision të posaçëm</w:t>
      </w:r>
      <w:r w:rsidRPr="00985DC4">
        <w:rPr>
          <w:rFonts w:ascii="Book Antiqua" w:hAnsi="Book Antiqua"/>
          <w:sz w:val="22"/>
          <w:szCs w:val="22"/>
        </w:rPr>
        <w:t xml:space="preserve"> pasi te </w:t>
      </w:r>
      <w:r w:rsidRPr="00985DC4">
        <w:rPr>
          <w:rFonts w:ascii="Book Antiqua" w:hAnsi="Book Antiqua"/>
          <w:sz w:val="22"/>
          <w:szCs w:val="22"/>
          <w:highlight w:val="green"/>
        </w:rPr>
        <w:t>ekzaminohet dhe testohet</w:t>
      </w:r>
      <w:r w:rsidRPr="00985DC4">
        <w:rPr>
          <w:rFonts w:ascii="Book Antiqua" w:hAnsi="Book Antiqua"/>
          <w:sz w:val="22"/>
          <w:szCs w:val="22"/>
        </w:rPr>
        <w:t>.</w:t>
      </w:r>
    </w:p>
    <w:p w:rsidR="00643AB6" w:rsidRPr="000E6573" w:rsidRDefault="00643AB6" w:rsidP="00643AB6">
      <w:pPr>
        <w:rPr>
          <w:rFonts w:ascii="Book Antiqua" w:hAnsi="Book Antiqua"/>
          <w:b/>
          <w:bCs/>
        </w:rPr>
      </w:pPr>
      <w:r w:rsidRPr="000E6573">
        <w:rPr>
          <w:rFonts w:ascii="Book Antiqua" w:hAnsi="Book Antiqua"/>
          <w:b/>
          <w:bCs/>
        </w:rPr>
        <w:t>Kushtet e veçanta të garancisë:</w:t>
      </w:r>
    </w:p>
    <w:p w:rsidR="00985DC4" w:rsidRPr="00985DC4" w:rsidRDefault="00643AB6" w:rsidP="00BF524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985DC4">
        <w:rPr>
          <w:rFonts w:ascii="Book Antiqua" w:hAnsi="Book Antiqua"/>
          <w:color w:val="000000"/>
        </w:rPr>
        <w:t xml:space="preserve">Garancia e defekteve të jetë për </w:t>
      </w:r>
      <w:r w:rsidRPr="00985DC4">
        <w:rPr>
          <w:rFonts w:ascii="Book Antiqua" w:hAnsi="Book Antiqua"/>
          <w:color w:val="000000"/>
          <w:highlight w:val="green"/>
        </w:rPr>
        <w:t>një periudhë deri në një vit pa limit kilometrash</w:t>
      </w:r>
      <w:r w:rsidRPr="00985DC4">
        <w:rPr>
          <w:rFonts w:ascii="Book Antiqua" w:hAnsi="Book Antiqua"/>
          <w:color w:val="000000"/>
        </w:rPr>
        <w:t>.</w:t>
      </w:r>
      <w:r w:rsidR="00BF524B" w:rsidRPr="00985DC4">
        <w:rPr>
          <w:rFonts w:ascii="Book Antiqua" w:hAnsi="Book Antiqua"/>
          <w:color w:val="000000"/>
        </w:rPr>
        <w:t xml:space="preserve"> </w:t>
      </w:r>
    </w:p>
    <w:p w:rsidR="00985DC4" w:rsidRPr="00985DC4" w:rsidRDefault="00985DC4" w:rsidP="00985DC4">
      <w:pPr>
        <w:pStyle w:val="ListParagraph"/>
        <w:ind w:left="360"/>
        <w:jc w:val="both"/>
        <w:rPr>
          <w:rFonts w:ascii="Book Antiqua" w:hAnsi="Book Antiqua"/>
        </w:rPr>
      </w:pPr>
    </w:p>
    <w:p w:rsidR="00985DC4" w:rsidRPr="00985DC4" w:rsidRDefault="00643AB6" w:rsidP="00BF524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985DC4">
        <w:rPr>
          <w:rFonts w:ascii="Book Antiqua" w:hAnsi="Book Antiqua"/>
          <w:color w:val="000000"/>
        </w:rPr>
        <w:t xml:space="preserve">Shitësi do të përgjigjet për </w:t>
      </w:r>
      <w:r w:rsidRPr="00985DC4">
        <w:rPr>
          <w:rFonts w:ascii="Book Antiqua" w:hAnsi="Book Antiqua"/>
          <w:color w:val="000000"/>
          <w:highlight w:val="green"/>
        </w:rPr>
        <w:t>riparimin e defekteve jo më vonë se tre ditë nga njoftimi</w:t>
      </w:r>
      <w:r w:rsidRPr="00985DC4">
        <w:rPr>
          <w:rFonts w:ascii="Book Antiqua" w:hAnsi="Book Antiqua"/>
          <w:color w:val="000000"/>
        </w:rPr>
        <w:t>.</w:t>
      </w:r>
      <w:r w:rsidR="00BF524B" w:rsidRPr="00985DC4">
        <w:rPr>
          <w:rFonts w:ascii="Book Antiqua" w:hAnsi="Book Antiqua"/>
          <w:color w:val="000000"/>
        </w:rPr>
        <w:t xml:space="preserve"> </w:t>
      </w:r>
    </w:p>
    <w:p w:rsidR="00985DC4" w:rsidRPr="00985DC4" w:rsidRDefault="00985DC4" w:rsidP="00985DC4">
      <w:pPr>
        <w:pStyle w:val="ListParagraph"/>
        <w:rPr>
          <w:rFonts w:ascii="Book Antiqua" w:hAnsi="Book Antiqua"/>
          <w:color w:val="000000"/>
        </w:rPr>
      </w:pPr>
    </w:p>
    <w:p w:rsidR="00BF524B" w:rsidRPr="00985DC4" w:rsidRDefault="00643AB6" w:rsidP="00BF524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</w:rPr>
      </w:pPr>
      <w:r w:rsidRPr="00985DC4">
        <w:rPr>
          <w:rFonts w:ascii="Book Antiqua" w:hAnsi="Book Antiqua"/>
          <w:color w:val="000000"/>
        </w:rPr>
        <w:t xml:space="preserve">Difektet e shkaktuara nga drejtuesi i mjetit nuk </w:t>
      </w:r>
      <w:r w:rsidRPr="00985DC4">
        <w:rPr>
          <w:rFonts w:ascii="Book Antiqua" w:hAnsi="Book Antiqua"/>
          <w:color w:val="000000"/>
          <w:highlight w:val="green"/>
        </w:rPr>
        <w:t>janë përgjegjësi e shitësit.</w:t>
      </w:r>
      <w:r w:rsidR="00BF524B" w:rsidRPr="00985DC4">
        <w:rPr>
          <w:rFonts w:ascii="Book Antiqua" w:hAnsi="Book Antiqua"/>
          <w:color w:val="000000"/>
        </w:rPr>
        <w:t xml:space="preserve"> </w:t>
      </w:r>
      <w:r w:rsidRPr="00985DC4">
        <w:rPr>
          <w:rFonts w:ascii="Book Antiqua" w:hAnsi="Book Antiqua"/>
          <w:color w:val="000000"/>
        </w:rPr>
        <w:t xml:space="preserve">Përcaktimi i shkakut të difektit do të identifikohet nga </w:t>
      </w:r>
      <w:r w:rsidRPr="00985DC4">
        <w:rPr>
          <w:rFonts w:ascii="Book Antiqua" w:hAnsi="Book Antiqua"/>
          <w:color w:val="000000"/>
          <w:highlight w:val="green"/>
        </w:rPr>
        <w:t>një ekspert</w:t>
      </w:r>
      <w:r w:rsidRPr="00985DC4">
        <w:rPr>
          <w:rFonts w:ascii="Book Antiqua" w:hAnsi="Book Antiqua"/>
          <w:color w:val="000000"/>
        </w:rPr>
        <w:t xml:space="preserve"> i cili do të zgjidhet me miratimin e palëve.</w:t>
      </w:r>
    </w:p>
    <w:p w:rsidR="00643AB6" w:rsidRPr="00BF524B" w:rsidRDefault="00643AB6" w:rsidP="00BF524B">
      <w:pPr>
        <w:pStyle w:val="ListParagraph"/>
        <w:numPr>
          <w:ilvl w:val="0"/>
          <w:numId w:val="12"/>
        </w:numPr>
        <w:ind w:left="360"/>
        <w:jc w:val="both"/>
        <w:rPr>
          <w:rFonts w:ascii="Book Antiqua" w:hAnsi="Book Antiqua"/>
          <w:highlight w:val="green"/>
        </w:rPr>
      </w:pPr>
      <w:r w:rsidRPr="00BF524B">
        <w:rPr>
          <w:rFonts w:ascii="Book Antiqua" w:hAnsi="Book Antiqua"/>
          <w:sz w:val="22"/>
          <w:szCs w:val="22"/>
          <w:highlight w:val="green"/>
          <w:lang w:val="sq-AL"/>
        </w:rPr>
        <w:t xml:space="preserve">Nëse kamioni nuk i përmbushin këto kërkesa, </w:t>
      </w:r>
      <w:r w:rsidRPr="00BF524B">
        <w:rPr>
          <w:rFonts w:ascii="Book Antiqua" w:hAnsi="Book Antiqua"/>
          <w:bCs/>
          <w:sz w:val="22"/>
          <w:szCs w:val="22"/>
          <w:highlight w:val="green"/>
          <w:lang w:val="sq-AL"/>
        </w:rPr>
        <w:t>konsiderohen si kushte për skualifikim</w:t>
      </w:r>
      <w:r w:rsidRPr="00BF524B">
        <w:rPr>
          <w:rFonts w:ascii="Book Antiqua" w:hAnsi="Book Antiqua"/>
          <w:sz w:val="22"/>
          <w:szCs w:val="22"/>
          <w:highlight w:val="green"/>
        </w:rPr>
        <w:t>.</w:t>
      </w:r>
    </w:p>
    <w:p w:rsidR="00643AB6" w:rsidRPr="000E6573" w:rsidRDefault="00643AB6" w:rsidP="00643AB6">
      <w:pPr>
        <w:pStyle w:val="Heading3"/>
        <w:tabs>
          <w:tab w:val="left" w:pos="576"/>
          <w:tab w:val="left" w:leader="underscore" w:pos="8640"/>
        </w:tabs>
        <w:spacing w:before="240"/>
        <w:jc w:val="left"/>
        <w:rPr>
          <w:rFonts w:ascii="Book Antiqua" w:hAnsi="Book Antiqua"/>
        </w:rPr>
      </w:pPr>
    </w:p>
    <w:sectPr w:rsidR="00643AB6" w:rsidRPr="000E6573" w:rsidSect="00902818">
      <w:headerReference w:type="default" r:id="rId8"/>
      <w:pgSz w:w="12240" w:h="15840"/>
      <w:pgMar w:top="1148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601" w:rsidRDefault="009B3601" w:rsidP="00032C58">
      <w:r>
        <w:separator/>
      </w:r>
    </w:p>
  </w:endnote>
  <w:endnote w:type="continuationSeparator" w:id="1">
    <w:p w:rsidR="009B3601" w:rsidRDefault="009B3601" w:rsidP="00032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601" w:rsidRDefault="009B3601" w:rsidP="00032C58">
      <w:r>
        <w:separator/>
      </w:r>
    </w:p>
  </w:footnote>
  <w:footnote w:type="continuationSeparator" w:id="1">
    <w:p w:rsidR="009B3601" w:rsidRDefault="009B3601" w:rsidP="00032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18" w:rsidRPr="008D073E" w:rsidRDefault="00902818" w:rsidP="00902818">
    <w:pPr>
      <w:pStyle w:val="Heading3"/>
      <w:tabs>
        <w:tab w:val="left" w:pos="576"/>
        <w:tab w:val="left" w:leader="underscore" w:pos="8640"/>
      </w:tabs>
      <w:spacing w:before="240"/>
      <w:jc w:val="left"/>
      <w:rPr>
        <w:sz w:val="22"/>
        <w:szCs w:val="22"/>
      </w:rPr>
    </w:pPr>
    <w:r w:rsidRPr="008D073E">
      <w:rPr>
        <w:sz w:val="22"/>
        <w:szCs w:val="22"/>
      </w:rPr>
      <w:t>Shtojca 9</w:t>
    </w:r>
  </w:p>
  <w:p w:rsidR="00902818" w:rsidRPr="008D073E" w:rsidRDefault="00902818" w:rsidP="00902818">
    <w:pPr>
      <w:pStyle w:val="NormalWeb"/>
      <w:spacing w:before="0" w:beforeAutospacing="0" w:after="80" w:afterAutospacing="0"/>
      <w:jc w:val="center"/>
      <w:rPr>
        <w:sz w:val="22"/>
        <w:szCs w:val="22"/>
        <w:lang w:val="sq-AL" w:eastAsia="it-IT"/>
      </w:rPr>
    </w:pPr>
    <w:r w:rsidRPr="008D073E">
      <w:rPr>
        <w:sz w:val="22"/>
        <w:szCs w:val="22"/>
        <w:lang w:val="sq-AL" w:eastAsia="it-IT"/>
      </w:rPr>
      <w:t>[</w:t>
    </w:r>
    <w:r w:rsidRPr="008D073E">
      <w:rPr>
        <w:i/>
        <w:sz w:val="22"/>
        <w:szCs w:val="22"/>
        <w:lang w:val="sq-AL" w:eastAsia="it-IT"/>
      </w:rPr>
      <w:t xml:space="preserve"> Shtojcë për t’u plotësuar nga Autoriteti Kontraktor</w:t>
    </w:r>
    <w:r w:rsidRPr="008D073E">
      <w:rPr>
        <w:sz w:val="22"/>
        <w:szCs w:val="22"/>
        <w:lang w:val="sq-AL" w:eastAsia="it-IT"/>
      </w:rPr>
      <w:t>]</w:t>
    </w:r>
  </w:p>
  <w:p w:rsidR="00902818" w:rsidRDefault="009028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200"/>
    <w:multiLevelType w:val="hybridMultilevel"/>
    <w:tmpl w:val="F4B2D7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6B785D"/>
    <w:multiLevelType w:val="hybridMultilevel"/>
    <w:tmpl w:val="AFE6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95C8D"/>
    <w:multiLevelType w:val="multilevel"/>
    <w:tmpl w:val="F478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>
    <w:nsid w:val="225970DA"/>
    <w:multiLevelType w:val="hybridMultilevel"/>
    <w:tmpl w:val="53F8D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06A53"/>
    <w:multiLevelType w:val="hybridMultilevel"/>
    <w:tmpl w:val="64D4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9E2B46"/>
    <w:multiLevelType w:val="hybridMultilevel"/>
    <w:tmpl w:val="A14A27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4A5F88"/>
    <w:multiLevelType w:val="multilevel"/>
    <w:tmpl w:val="A72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EAF586E"/>
    <w:multiLevelType w:val="hybridMultilevel"/>
    <w:tmpl w:val="91BE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8490D"/>
    <w:multiLevelType w:val="hybridMultilevel"/>
    <w:tmpl w:val="8622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54F17"/>
    <w:multiLevelType w:val="multilevel"/>
    <w:tmpl w:val="D71C0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E35443A"/>
    <w:multiLevelType w:val="multilevel"/>
    <w:tmpl w:val="F1341AFE"/>
    <w:styleLink w:val="ListeAufzaehlung"/>
    <w:lvl w:ilvl="0">
      <w:start w:val="1"/>
      <w:numFmt w:val="bullet"/>
      <w:pStyle w:val="ListBullet"/>
      <w:lvlText w:val="■"/>
      <w:lvlJc w:val="left"/>
      <w:pPr>
        <w:tabs>
          <w:tab w:val="num" w:pos="709"/>
        </w:tabs>
        <w:ind w:left="709" w:hanging="425"/>
      </w:pPr>
      <w:rPr>
        <w:rFonts w:ascii="Arial" w:hAnsi="Arial" w:hint="default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■"/>
      <w:lvlJc w:val="left"/>
      <w:pPr>
        <w:tabs>
          <w:tab w:val="num" w:pos="1843"/>
        </w:tabs>
        <w:ind w:left="1843" w:hanging="425"/>
      </w:pPr>
      <w:rPr>
        <w:rFonts w:ascii="Arial" w:hAnsi="Arial" w:hint="default"/>
      </w:rPr>
    </w:lvl>
    <w:lvl w:ilvl="3">
      <w:start w:val="1"/>
      <w:numFmt w:val="bullet"/>
      <w:pStyle w:val="ListBullet4"/>
      <w:lvlText w:val="-"/>
      <w:lvlJc w:val="left"/>
      <w:pPr>
        <w:tabs>
          <w:tab w:val="num" w:pos="2410"/>
        </w:tabs>
        <w:ind w:left="2410" w:hanging="425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■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77EC5CA6"/>
    <w:multiLevelType w:val="hybridMultilevel"/>
    <w:tmpl w:val="CA584D12"/>
    <w:lvl w:ilvl="0" w:tplc="AC220A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45D7"/>
    <w:rsid w:val="0001196C"/>
    <w:rsid w:val="0001404C"/>
    <w:rsid w:val="00030F10"/>
    <w:rsid w:val="00032C58"/>
    <w:rsid w:val="00067928"/>
    <w:rsid w:val="00067AA3"/>
    <w:rsid w:val="00071D6C"/>
    <w:rsid w:val="000B460E"/>
    <w:rsid w:val="000E6573"/>
    <w:rsid w:val="001037AE"/>
    <w:rsid w:val="00121973"/>
    <w:rsid w:val="001304E3"/>
    <w:rsid w:val="00154F1E"/>
    <w:rsid w:val="001B430E"/>
    <w:rsid w:val="00203358"/>
    <w:rsid w:val="002245D7"/>
    <w:rsid w:val="00271647"/>
    <w:rsid w:val="002A3FDF"/>
    <w:rsid w:val="002E6DB8"/>
    <w:rsid w:val="00343D6C"/>
    <w:rsid w:val="00354BC0"/>
    <w:rsid w:val="0036395F"/>
    <w:rsid w:val="0041407B"/>
    <w:rsid w:val="004322C3"/>
    <w:rsid w:val="00446DCB"/>
    <w:rsid w:val="0046682F"/>
    <w:rsid w:val="00484E58"/>
    <w:rsid w:val="004946B9"/>
    <w:rsid w:val="004D1FDE"/>
    <w:rsid w:val="004E06FE"/>
    <w:rsid w:val="004E591C"/>
    <w:rsid w:val="005652FD"/>
    <w:rsid w:val="005937A6"/>
    <w:rsid w:val="005D2F86"/>
    <w:rsid w:val="00605BC5"/>
    <w:rsid w:val="006129C5"/>
    <w:rsid w:val="00643AB6"/>
    <w:rsid w:val="00654BE9"/>
    <w:rsid w:val="006767DA"/>
    <w:rsid w:val="006E53DD"/>
    <w:rsid w:val="00786726"/>
    <w:rsid w:val="007B79D0"/>
    <w:rsid w:val="007D2631"/>
    <w:rsid w:val="007F196A"/>
    <w:rsid w:val="007F2E05"/>
    <w:rsid w:val="0081183F"/>
    <w:rsid w:val="00814E3B"/>
    <w:rsid w:val="00850AEE"/>
    <w:rsid w:val="008578A6"/>
    <w:rsid w:val="0087712E"/>
    <w:rsid w:val="008A2B82"/>
    <w:rsid w:val="008E0D09"/>
    <w:rsid w:val="008E560E"/>
    <w:rsid w:val="008F4B58"/>
    <w:rsid w:val="008F4FB2"/>
    <w:rsid w:val="00902818"/>
    <w:rsid w:val="00977A7D"/>
    <w:rsid w:val="00985DC4"/>
    <w:rsid w:val="00991E18"/>
    <w:rsid w:val="00991EED"/>
    <w:rsid w:val="00993DF4"/>
    <w:rsid w:val="009A3CFB"/>
    <w:rsid w:val="009B3601"/>
    <w:rsid w:val="009E5A6F"/>
    <w:rsid w:val="00A01C5D"/>
    <w:rsid w:val="00AC3837"/>
    <w:rsid w:val="00B26637"/>
    <w:rsid w:val="00B455F7"/>
    <w:rsid w:val="00B73CD4"/>
    <w:rsid w:val="00B873B3"/>
    <w:rsid w:val="00B97352"/>
    <w:rsid w:val="00BA433D"/>
    <w:rsid w:val="00BF524B"/>
    <w:rsid w:val="00C43AE9"/>
    <w:rsid w:val="00C62F34"/>
    <w:rsid w:val="00D07B39"/>
    <w:rsid w:val="00D739B1"/>
    <w:rsid w:val="00D824BE"/>
    <w:rsid w:val="00D927BC"/>
    <w:rsid w:val="00DA02EE"/>
    <w:rsid w:val="00DA219F"/>
    <w:rsid w:val="00DA37CD"/>
    <w:rsid w:val="00DD16C5"/>
    <w:rsid w:val="00EB20EA"/>
    <w:rsid w:val="00ED0E37"/>
    <w:rsid w:val="00ED1779"/>
    <w:rsid w:val="00EE0F8D"/>
    <w:rsid w:val="00F04EB2"/>
    <w:rsid w:val="00F155CF"/>
    <w:rsid w:val="00F719C8"/>
    <w:rsid w:val="00FB4ED6"/>
    <w:rsid w:val="00FE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245D7"/>
    <w:pPr>
      <w:keepNext/>
      <w:jc w:val="center"/>
      <w:outlineLvl w:val="2"/>
    </w:pPr>
    <w:rPr>
      <w:b/>
      <w:bCs/>
      <w:sz w:val="28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245D7"/>
    <w:rPr>
      <w:rFonts w:ascii="Times New Roman" w:eastAsia="Times New Roman" w:hAnsi="Times New Roman" w:cs="Times New Roman"/>
      <w:b/>
      <w:bCs/>
      <w:sz w:val="28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ED0E37"/>
    <w:pPr>
      <w:ind w:left="720"/>
      <w:contextualSpacing/>
    </w:pPr>
  </w:style>
  <w:style w:type="paragraph" w:styleId="BodyText">
    <w:name w:val="Body Text"/>
    <w:basedOn w:val="Normal"/>
    <w:link w:val="BodyTextChar"/>
    <w:rsid w:val="007B79D0"/>
    <w:pPr>
      <w:tabs>
        <w:tab w:val="left" w:pos="576"/>
        <w:tab w:val="left" w:leader="underscore" w:pos="8640"/>
      </w:tabs>
      <w:spacing w:before="240"/>
    </w:pPr>
    <w:rPr>
      <w:rFonts w:eastAsia="MS Mincho"/>
      <w:sz w:val="22"/>
      <w:lang w:val="sq-AL"/>
    </w:rPr>
  </w:style>
  <w:style w:type="character" w:customStyle="1" w:styleId="BodyTextChar">
    <w:name w:val="Body Text Char"/>
    <w:basedOn w:val="DefaultParagraphFont"/>
    <w:link w:val="BodyText"/>
    <w:rsid w:val="007B79D0"/>
    <w:rPr>
      <w:rFonts w:ascii="Times New Roman" w:hAnsi="Times New Roman" w:cs="Times New Roman"/>
      <w:szCs w:val="24"/>
      <w:lang w:val="sq-AL"/>
    </w:rPr>
  </w:style>
  <w:style w:type="character" w:customStyle="1" w:styleId="hps">
    <w:name w:val="hps"/>
    <w:basedOn w:val="DefaultParagraphFont"/>
    <w:rsid w:val="007B79D0"/>
  </w:style>
  <w:style w:type="character" w:customStyle="1" w:styleId="parameter">
    <w:name w:val="parameter"/>
    <w:basedOn w:val="DefaultParagraphFont"/>
    <w:rsid w:val="007B79D0"/>
  </w:style>
  <w:style w:type="numbering" w:customStyle="1" w:styleId="ListeAufzaehlung">
    <w:name w:val="Liste_Aufzaehlung"/>
    <w:basedOn w:val="NoList"/>
    <w:semiHidden/>
    <w:locked/>
    <w:rsid w:val="007B79D0"/>
    <w:pPr>
      <w:numPr>
        <w:numId w:val="4"/>
      </w:numPr>
    </w:pPr>
  </w:style>
  <w:style w:type="paragraph" w:styleId="ListBullet3">
    <w:name w:val="List Bullet 3"/>
    <w:basedOn w:val="Normal"/>
    <w:rsid w:val="007B79D0"/>
    <w:pPr>
      <w:numPr>
        <w:ilvl w:val="2"/>
        <w:numId w:val="4"/>
      </w:numPr>
      <w:spacing w:after="120" w:line="260" w:lineRule="atLeast"/>
    </w:pPr>
    <w:rPr>
      <w:rFonts w:ascii="Arial" w:eastAsia="MS Mincho" w:hAnsi="Arial"/>
      <w:sz w:val="20"/>
      <w:lang w:val="en-GB" w:eastAsia="ja-JP"/>
    </w:rPr>
  </w:style>
  <w:style w:type="paragraph" w:styleId="ListBullet">
    <w:name w:val="List Bullet"/>
    <w:basedOn w:val="Normal"/>
    <w:rsid w:val="007B79D0"/>
    <w:pPr>
      <w:numPr>
        <w:numId w:val="4"/>
      </w:numPr>
      <w:spacing w:after="120" w:line="260" w:lineRule="atLeast"/>
    </w:pPr>
    <w:rPr>
      <w:rFonts w:ascii="Arial" w:eastAsia="MS Mincho" w:hAnsi="Arial"/>
      <w:sz w:val="20"/>
      <w:lang w:val="en-GB" w:eastAsia="ja-JP"/>
    </w:rPr>
  </w:style>
  <w:style w:type="paragraph" w:styleId="ListBullet2">
    <w:name w:val="List Bullet 2"/>
    <w:basedOn w:val="Normal"/>
    <w:rsid w:val="007B79D0"/>
    <w:pPr>
      <w:numPr>
        <w:ilvl w:val="1"/>
        <w:numId w:val="4"/>
      </w:numPr>
      <w:spacing w:after="120" w:line="260" w:lineRule="atLeast"/>
    </w:pPr>
    <w:rPr>
      <w:rFonts w:ascii="Arial" w:eastAsia="MS Mincho" w:hAnsi="Arial"/>
      <w:sz w:val="20"/>
      <w:lang w:val="en-GB" w:eastAsia="ja-JP"/>
    </w:rPr>
  </w:style>
  <w:style w:type="paragraph" w:styleId="ListBullet4">
    <w:name w:val="List Bullet 4"/>
    <w:basedOn w:val="Normal"/>
    <w:rsid w:val="007B79D0"/>
    <w:pPr>
      <w:numPr>
        <w:ilvl w:val="3"/>
        <w:numId w:val="4"/>
      </w:numPr>
      <w:spacing w:after="120" w:line="260" w:lineRule="atLeast"/>
    </w:pPr>
    <w:rPr>
      <w:rFonts w:ascii="Arial" w:eastAsia="MS Mincho" w:hAnsi="Arial"/>
      <w:sz w:val="20"/>
      <w:lang w:val="en-GB" w:eastAsia="ja-JP"/>
    </w:rPr>
  </w:style>
  <w:style w:type="paragraph" w:styleId="ListBullet5">
    <w:name w:val="List Bullet 5"/>
    <w:basedOn w:val="Normal"/>
    <w:rsid w:val="007B79D0"/>
    <w:pPr>
      <w:numPr>
        <w:ilvl w:val="4"/>
        <w:numId w:val="4"/>
      </w:numPr>
      <w:spacing w:after="60" w:line="260" w:lineRule="atLeast"/>
    </w:pPr>
    <w:rPr>
      <w:rFonts w:ascii="Arial" w:eastAsia="MS Mincho" w:hAnsi="Arial"/>
      <w:sz w:val="20"/>
      <w:lang w:val="en-GB" w:eastAsia="ja-JP"/>
    </w:rPr>
  </w:style>
  <w:style w:type="paragraph" w:styleId="NormalWeb">
    <w:name w:val="Normal (Web)"/>
    <w:aliases w:val="Char,Normal (Web) Char Char Char Char,Normal (Web) Char Char Char Char Char,Normal (Web) Char Char Char Char Char Char"/>
    <w:basedOn w:val="Normal"/>
    <w:link w:val="NormalWebChar"/>
    <w:rsid w:val="00605BC5"/>
    <w:pPr>
      <w:spacing w:before="100" w:beforeAutospacing="1" w:after="100" w:afterAutospacing="1"/>
    </w:pPr>
    <w:rPr>
      <w:rFonts w:eastAsia="MS Mincho"/>
    </w:rPr>
  </w:style>
  <w:style w:type="paragraph" w:styleId="Caption">
    <w:name w:val="caption"/>
    <w:basedOn w:val="Normal"/>
    <w:next w:val="Normal"/>
    <w:qFormat/>
    <w:rsid w:val="00605BC5"/>
    <w:pPr>
      <w:spacing w:before="120" w:after="120"/>
      <w:ind w:right="-403"/>
      <w:jc w:val="both"/>
    </w:pPr>
    <w:rPr>
      <w:rFonts w:eastAsia="MS Mincho"/>
      <w:b/>
      <w:szCs w:val="20"/>
      <w:lang w:val="en-GB" w:eastAsia="it-IT"/>
    </w:rPr>
  </w:style>
  <w:style w:type="character" w:customStyle="1" w:styleId="NormalWebChar">
    <w:name w:val="Normal (Web) Char"/>
    <w:aliases w:val="Char Char,Normal (Web) Char Char Char Char Char1,Normal (Web) Char Char Char Char Char Char1,Normal (Web) Char Char Char Char Char Char Char"/>
    <w:link w:val="NormalWeb"/>
    <w:rsid w:val="00605B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32C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2C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32C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2C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F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2015-11-16T21:35:00Z</cp:lastPrinted>
  <dcterms:created xsi:type="dcterms:W3CDTF">2016-06-21T14:53:00Z</dcterms:created>
  <dcterms:modified xsi:type="dcterms:W3CDTF">2016-06-21T14:53:00Z</dcterms:modified>
</cp:coreProperties>
</file>